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08" w:rsidRDefault="00620308" w:rsidP="006203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E8A" w:rsidRDefault="00A95E8A" w:rsidP="00A95E8A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(Ill. Rev. Stat. 1981, </w:t>
      </w:r>
      <w:proofErr w:type="spellStart"/>
      <w:r>
        <w:t>ch</w:t>
      </w:r>
      <w:proofErr w:type="spellEnd"/>
      <w:r>
        <w:t xml:space="preserve">. 8, par. 37-9(b)). </w:t>
      </w:r>
    </w:p>
    <w:sectPr w:rsidR="00A95E8A" w:rsidSect="006203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308"/>
    <w:rsid w:val="0007270B"/>
    <w:rsid w:val="001678D1"/>
    <w:rsid w:val="00620308"/>
    <w:rsid w:val="007F60BA"/>
    <w:rsid w:val="00A95E8A"/>
    <w:rsid w:val="00B858E5"/>
    <w:rsid w:val="00D55ADC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E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E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