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5C" w:rsidRDefault="00666E5C" w:rsidP="00666E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6E5C" w:rsidRDefault="00666E5C" w:rsidP="00666E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1413.10  Registration with Jockey Club</w:t>
      </w:r>
      <w:r>
        <w:t xml:space="preserve"> </w:t>
      </w:r>
    </w:p>
    <w:p w:rsidR="00666E5C" w:rsidRDefault="00666E5C" w:rsidP="00666E5C">
      <w:pPr>
        <w:widowControl w:val="0"/>
        <w:autoSpaceDE w:val="0"/>
        <w:autoSpaceDN w:val="0"/>
        <w:adjustRightInd w:val="0"/>
      </w:pPr>
    </w:p>
    <w:p w:rsidR="00666E5C" w:rsidRDefault="00666E5C" w:rsidP="00666E5C">
      <w:pPr>
        <w:widowControl w:val="0"/>
        <w:autoSpaceDE w:val="0"/>
        <w:autoSpaceDN w:val="0"/>
        <w:adjustRightInd w:val="0"/>
      </w:pPr>
      <w:r>
        <w:t xml:space="preserve">No horse shall be entered or permitted to start unless duly registered and named through The Registry Office of The Jockey Club (New York). </w:t>
      </w:r>
    </w:p>
    <w:sectPr w:rsidR="00666E5C" w:rsidSect="00666E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E5C"/>
    <w:rsid w:val="001678D1"/>
    <w:rsid w:val="00666E5C"/>
    <w:rsid w:val="00817A1C"/>
    <w:rsid w:val="00A66AA9"/>
    <w:rsid w:val="00C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