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B7" w:rsidRDefault="00D474B7" w:rsidP="00D474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74B7" w:rsidRDefault="00D474B7" w:rsidP="00D474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1413.70  When Entries Close</w:t>
      </w:r>
      <w:r>
        <w:t xml:space="preserve"> </w:t>
      </w:r>
    </w:p>
    <w:p w:rsidR="00D474B7" w:rsidRDefault="00D474B7" w:rsidP="00D474B7">
      <w:pPr>
        <w:widowControl w:val="0"/>
        <w:autoSpaceDE w:val="0"/>
        <w:autoSpaceDN w:val="0"/>
        <w:adjustRightInd w:val="0"/>
      </w:pPr>
    </w:p>
    <w:p w:rsidR="00D474B7" w:rsidRDefault="00D474B7" w:rsidP="00D474B7">
      <w:pPr>
        <w:widowControl w:val="0"/>
        <w:autoSpaceDE w:val="0"/>
        <w:autoSpaceDN w:val="0"/>
        <w:adjustRightInd w:val="0"/>
      </w:pPr>
      <w:r>
        <w:t xml:space="preserve">Entries for all races shall not be closed earlier than the advertised time. </w:t>
      </w:r>
    </w:p>
    <w:p w:rsidR="00D474B7" w:rsidRDefault="00D474B7" w:rsidP="00D474B7">
      <w:pPr>
        <w:widowControl w:val="0"/>
        <w:autoSpaceDE w:val="0"/>
        <w:autoSpaceDN w:val="0"/>
        <w:adjustRightInd w:val="0"/>
      </w:pPr>
    </w:p>
    <w:p w:rsidR="00D474B7" w:rsidRDefault="00D474B7" w:rsidP="00D474B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July 16, 1976, filed July 23, 1976) </w:t>
      </w:r>
    </w:p>
    <w:sectPr w:rsidR="00D474B7" w:rsidSect="00D474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74B7"/>
    <w:rsid w:val="001043B8"/>
    <w:rsid w:val="001678D1"/>
    <w:rsid w:val="00D474B7"/>
    <w:rsid w:val="00D66788"/>
    <w:rsid w:val="00D8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1413</vt:lpstr>
    </vt:vector>
  </TitlesOfParts>
  <Company>State of Illinois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1413</dc:title>
  <dc:subject/>
  <dc:creator>Illinois General Assembly</dc:creator>
  <cp:keywords/>
  <dc:description/>
  <cp:lastModifiedBy>Roberts, John</cp:lastModifiedBy>
  <cp:revision>3</cp:revision>
  <dcterms:created xsi:type="dcterms:W3CDTF">2012-06-21T21:35:00Z</dcterms:created>
  <dcterms:modified xsi:type="dcterms:W3CDTF">2012-06-21T21:35:00Z</dcterms:modified>
</cp:coreProperties>
</file>