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5E" w:rsidRDefault="00F9045E" w:rsidP="00F9045E">
      <w:pPr>
        <w:widowControl w:val="0"/>
        <w:autoSpaceDE w:val="0"/>
        <w:autoSpaceDN w:val="0"/>
        <w:adjustRightInd w:val="0"/>
      </w:pPr>
      <w:bookmarkStart w:id="0" w:name="_GoBack"/>
      <w:bookmarkEnd w:id="0"/>
    </w:p>
    <w:p w:rsidR="00F9045E" w:rsidRDefault="00F9045E" w:rsidP="00F9045E">
      <w:pPr>
        <w:widowControl w:val="0"/>
        <w:autoSpaceDE w:val="0"/>
        <w:autoSpaceDN w:val="0"/>
        <w:adjustRightInd w:val="0"/>
      </w:pPr>
      <w:r>
        <w:rPr>
          <w:b/>
          <w:bCs/>
        </w:rPr>
        <w:t>Section 1420.10  Minimum Age</w:t>
      </w:r>
      <w:r>
        <w:t xml:space="preserve"> </w:t>
      </w:r>
    </w:p>
    <w:p w:rsidR="00F9045E" w:rsidRDefault="00F9045E" w:rsidP="00F9045E">
      <w:pPr>
        <w:widowControl w:val="0"/>
        <w:autoSpaceDE w:val="0"/>
        <w:autoSpaceDN w:val="0"/>
        <w:adjustRightInd w:val="0"/>
      </w:pPr>
    </w:p>
    <w:p w:rsidR="00F9045E" w:rsidRDefault="00F9045E" w:rsidP="00F9045E">
      <w:pPr>
        <w:widowControl w:val="0"/>
        <w:autoSpaceDE w:val="0"/>
        <w:autoSpaceDN w:val="0"/>
        <w:adjustRightInd w:val="0"/>
      </w:pPr>
      <w:r>
        <w:t xml:space="preserve">Except for summer employment, properly certified by school authorities, and in such other cases in the discretion of the Stewards, no person who has not attained the age of sixteen years shall be employed within the confines of any race track operator by said operator or by any owner, trainer, or other licensee, licensed by the Board. </w:t>
      </w:r>
    </w:p>
    <w:sectPr w:rsidR="00F9045E" w:rsidSect="00F904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45E"/>
    <w:rsid w:val="001678D1"/>
    <w:rsid w:val="00482A38"/>
    <w:rsid w:val="005967EC"/>
    <w:rsid w:val="00B148CB"/>
    <w:rsid w:val="00F9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1420</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1420</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