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67" w:rsidRDefault="00A91467" w:rsidP="00A91467">
      <w:pPr>
        <w:widowControl w:val="0"/>
        <w:autoSpaceDE w:val="0"/>
        <w:autoSpaceDN w:val="0"/>
        <w:adjustRightInd w:val="0"/>
      </w:pPr>
      <w:bookmarkStart w:id="0" w:name="_GoBack"/>
      <w:bookmarkEnd w:id="0"/>
    </w:p>
    <w:p w:rsidR="00A91467" w:rsidRDefault="00A91467" w:rsidP="00A91467">
      <w:pPr>
        <w:widowControl w:val="0"/>
        <w:autoSpaceDE w:val="0"/>
        <w:autoSpaceDN w:val="0"/>
        <w:adjustRightInd w:val="0"/>
      </w:pPr>
      <w:r>
        <w:rPr>
          <w:b/>
          <w:bCs/>
        </w:rPr>
        <w:t>Section 1422.110  Offering a Bribe</w:t>
      </w:r>
      <w:r>
        <w:t xml:space="preserve"> </w:t>
      </w:r>
    </w:p>
    <w:p w:rsidR="00A91467" w:rsidRDefault="00A91467" w:rsidP="00A91467">
      <w:pPr>
        <w:widowControl w:val="0"/>
        <w:autoSpaceDE w:val="0"/>
        <w:autoSpaceDN w:val="0"/>
        <w:adjustRightInd w:val="0"/>
      </w:pPr>
    </w:p>
    <w:p w:rsidR="00A91467" w:rsidRDefault="00A91467" w:rsidP="00A91467">
      <w:pPr>
        <w:widowControl w:val="0"/>
        <w:autoSpaceDE w:val="0"/>
        <w:autoSpaceDN w:val="0"/>
        <w:adjustRightInd w:val="0"/>
      </w:pPr>
      <w:r>
        <w:t xml:space="preserve">Any person who, with intent to influence any person participating in, officiating or connected with any professional or amateur athletic contest, sporting event or exhibition, gives, offers or promises any money, bribe or other thing of value or advantage to induce such participant, official or other person not to use his best efforts in connection with such contest, event or exhibition shall be fined from $1,000 to $5,000 or imprisoned in the penitentiary from one to five years, or both. </w:t>
      </w:r>
    </w:p>
    <w:p w:rsidR="00C460AF" w:rsidRDefault="00C460AF" w:rsidP="00A91467">
      <w:pPr>
        <w:widowControl w:val="0"/>
        <w:autoSpaceDE w:val="0"/>
        <w:autoSpaceDN w:val="0"/>
        <w:adjustRightInd w:val="0"/>
      </w:pPr>
    </w:p>
    <w:p w:rsidR="00A91467" w:rsidRDefault="00A91467" w:rsidP="00A91467">
      <w:pPr>
        <w:widowControl w:val="0"/>
        <w:autoSpaceDE w:val="0"/>
        <w:autoSpaceDN w:val="0"/>
        <w:adjustRightInd w:val="0"/>
      </w:pPr>
      <w:r>
        <w:t xml:space="preserve">(Editor's Note:  This is a quote from Ill. Rev. Stat. 1979 ch. 38, par. 29-1 prior to its amendment by P.A. 77-2638.  Current text makes this offense a class 4 felony). </w:t>
      </w:r>
    </w:p>
    <w:sectPr w:rsidR="00A91467" w:rsidSect="00A914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467"/>
    <w:rsid w:val="001678D1"/>
    <w:rsid w:val="00757956"/>
    <w:rsid w:val="007C2EB2"/>
    <w:rsid w:val="008D1E98"/>
    <w:rsid w:val="00A91467"/>
    <w:rsid w:val="00C4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