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50" w:rsidRDefault="00817E50" w:rsidP="00817E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7E50" w:rsidRDefault="00817E50" w:rsidP="00817E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1424.20  Office for Racing Board</w:t>
      </w:r>
      <w:r>
        <w:t xml:space="preserve"> </w:t>
      </w:r>
    </w:p>
    <w:p w:rsidR="00817E50" w:rsidRDefault="00817E50" w:rsidP="00817E50">
      <w:pPr>
        <w:widowControl w:val="0"/>
        <w:autoSpaceDE w:val="0"/>
        <w:autoSpaceDN w:val="0"/>
        <w:adjustRightInd w:val="0"/>
      </w:pPr>
    </w:p>
    <w:p w:rsidR="00817E50" w:rsidRDefault="00817E50" w:rsidP="00817E50">
      <w:pPr>
        <w:widowControl w:val="0"/>
        <w:autoSpaceDE w:val="0"/>
        <w:autoSpaceDN w:val="0"/>
        <w:adjustRightInd w:val="0"/>
      </w:pPr>
      <w:r>
        <w:t xml:space="preserve">Each operator shall provide within its grounds a suitable office for the use of the members of the Illinois Racing Board or any of its representatives. </w:t>
      </w:r>
    </w:p>
    <w:sectPr w:rsidR="00817E50" w:rsidSect="00817E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7E50"/>
    <w:rsid w:val="001678D1"/>
    <w:rsid w:val="00432B20"/>
    <w:rsid w:val="00817E50"/>
    <w:rsid w:val="00A938B6"/>
    <w:rsid w:val="00CB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1424</vt:lpstr>
    </vt:vector>
  </TitlesOfParts>
  <Company>State of Illinois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1424</dc:title>
  <dc:subject/>
  <dc:creator>Illinois General Assembly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