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1" w:rsidRDefault="00CA6CA1" w:rsidP="00CA6C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6CA1" w:rsidRDefault="00CA6CA1" w:rsidP="00CA6C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1424.230  Telephones</w:t>
      </w:r>
      <w:r>
        <w:t xml:space="preserve"> </w:t>
      </w:r>
    </w:p>
    <w:p w:rsidR="00CA6CA1" w:rsidRDefault="00CA6CA1" w:rsidP="00CA6CA1">
      <w:pPr>
        <w:widowControl w:val="0"/>
        <w:autoSpaceDE w:val="0"/>
        <w:autoSpaceDN w:val="0"/>
        <w:adjustRightInd w:val="0"/>
      </w:pPr>
    </w:p>
    <w:p w:rsidR="00CA6CA1" w:rsidRDefault="00CA6CA1" w:rsidP="00CA6CA1">
      <w:pPr>
        <w:widowControl w:val="0"/>
        <w:autoSpaceDE w:val="0"/>
        <w:autoSpaceDN w:val="0"/>
        <w:adjustRightInd w:val="0"/>
      </w:pPr>
      <w:r>
        <w:t xml:space="preserve">Telephone use shall be disallowed in the paddock area, except under direct supervision of the Board or its delegates. </w:t>
      </w:r>
    </w:p>
    <w:p w:rsidR="00CA6CA1" w:rsidRDefault="00CA6CA1" w:rsidP="00CA6CA1">
      <w:pPr>
        <w:widowControl w:val="0"/>
        <w:autoSpaceDE w:val="0"/>
        <w:autoSpaceDN w:val="0"/>
        <w:adjustRightInd w:val="0"/>
      </w:pPr>
    </w:p>
    <w:p w:rsidR="00CA6CA1" w:rsidRDefault="00CA6CA1" w:rsidP="00CA6C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20545, effective December 7, 1990) </w:t>
      </w:r>
    </w:p>
    <w:sectPr w:rsidR="00CA6CA1" w:rsidSect="00CA6C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CA1"/>
    <w:rsid w:val="001678D1"/>
    <w:rsid w:val="00507B9B"/>
    <w:rsid w:val="005769E4"/>
    <w:rsid w:val="007C0257"/>
    <w:rsid w:val="00CA6CA1"/>
    <w:rsid w:val="00E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