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3" w:rsidRDefault="006F5263" w:rsidP="006F5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263" w:rsidRDefault="006F5263" w:rsidP="006F52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1425.20  Racing Rules Supersede Other Conditions</w:t>
      </w:r>
      <w:r>
        <w:t xml:space="preserve"> </w:t>
      </w:r>
    </w:p>
    <w:p w:rsidR="006F5263" w:rsidRDefault="006F5263" w:rsidP="006F5263">
      <w:pPr>
        <w:widowControl w:val="0"/>
        <w:autoSpaceDE w:val="0"/>
        <w:autoSpaceDN w:val="0"/>
        <w:adjustRightInd w:val="0"/>
      </w:pPr>
    </w:p>
    <w:p w:rsidR="006F5263" w:rsidRDefault="006F5263" w:rsidP="006F5263">
      <w:pPr>
        <w:widowControl w:val="0"/>
        <w:autoSpaceDE w:val="0"/>
        <w:autoSpaceDN w:val="0"/>
        <w:adjustRightInd w:val="0"/>
      </w:pPr>
      <w:r>
        <w:t xml:space="preserve">These Rules and Regulations or any other rule made by the Illinois Racing Board, supersede the conditions of a race or the regulations of a meeting when they conflict. </w:t>
      </w:r>
    </w:p>
    <w:sectPr w:rsidR="006F5263" w:rsidSect="006F5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263"/>
    <w:rsid w:val="001678D1"/>
    <w:rsid w:val="00303A01"/>
    <w:rsid w:val="006F2474"/>
    <w:rsid w:val="006F5263"/>
    <w:rsid w:val="00A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