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8" w:rsidRDefault="00250CE8" w:rsidP="00250C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CE8" w:rsidRDefault="00250CE8" w:rsidP="00250C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1426.10  Rules Apply to Both Day and Night</w:t>
      </w:r>
      <w:r>
        <w:t xml:space="preserve"> </w:t>
      </w:r>
    </w:p>
    <w:p w:rsidR="00250CE8" w:rsidRDefault="00250CE8" w:rsidP="00250CE8">
      <w:pPr>
        <w:widowControl w:val="0"/>
        <w:autoSpaceDE w:val="0"/>
        <w:autoSpaceDN w:val="0"/>
        <w:adjustRightInd w:val="0"/>
      </w:pPr>
    </w:p>
    <w:p w:rsidR="00250CE8" w:rsidRDefault="00250CE8" w:rsidP="00250CE8">
      <w:pPr>
        <w:widowControl w:val="0"/>
        <w:autoSpaceDE w:val="0"/>
        <w:autoSpaceDN w:val="0"/>
        <w:adjustRightInd w:val="0"/>
      </w:pPr>
      <w:r>
        <w:t xml:space="preserve">All rules, regulations and conditions of the Illinois Racing Board shall govern both night and day racing. </w:t>
      </w:r>
    </w:p>
    <w:sectPr w:rsidR="00250CE8" w:rsidSect="00250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CE8"/>
    <w:rsid w:val="001678D1"/>
    <w:rsid w:val="00250CE8"/>
    <w:rsid w:val="00590069"/>
    <w:rsid w:val="00636575"/>
    <w:rsid w:val="007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1426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