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D60A" w14:textId="77777777" w:rsidR="00F94CB2" w:rsidRDefault="00F94CB2" w:rsidP="00F94CB2">
      <w:pPr>
        <w:widowControl w:val="0"/>
        <w:autoSpaceDE w:val="0"/>
        <w:autoSpaceDN w:val="0"/>
        <w:adjustRightInd w:val="0"/>
      </w:pPr>
    </w:p>
    <w:p w14:paraId="23B5E9C5" w14:textId="77777777" w:rsidR="00F94CB2" w:rsidRDefault="00F94CB2" w:rsidP="00F94CB2">
      <w:pPr>
        <w:widowControl w:val="0"/>
        <w:autoSpaceDE w:val="0"/>
        <w:autoSpaceDN w:val="0"/>
        <w:adjustRightInd w:val="0"/>
      </w:pPr>
      <w:r>
        <w:rPr>
          <w:b/>
          <w:bCs/>
        </w:rPr>
        <w:t xml:space="preserve">Section </w:t>
      </w:r>
      <w:proofErr w:type="gramStart"/>
      <w:r>
        <w:rPr>
          <w:b/>
          <w:bCs/>
        </w:rPr>
        <w:t>1770.30  Special</w:t>
      </w:r>
      <w:proofErr w:type="gramEnd"/>
      <w:r>
        <w:rPr>
          <w:b/>
          <w:bCs/>
        </w:rPr>
        <w:t xml:space="preserve"> Licenses</w:t>
      </w:r>
      <w:r>
        <w:t xml:space="preserve"> </w:t>
      </w:r>
    </w:p>
    <w:p w14:paraId="14D5DD85" w14:textId="77777777" w:rsidR="00F94CB2" w:rsidRDefault="00F94CB2" w:rsidP="00F94CB2">
      <w:pPr>
        <w:widowControl w:val="0"/>
        <w:autoSpaceDE w:val="0"/>
        <w:autoSpaceDN w:val="0"/>
        <w:adjustRightInd w:val="0"/>
      </w:pPr>
    </w:p>
    <w:p w14:paraId="6B9FFE92" w14:textId="09CF5C55" w:rsidR="00F94CB2" w:rsidRDefault="00F94CB2" w:rsidP="00F94CB2">
      <w:pPr>
        <w:widowControl w:val="0"/>
        <w:autoSpaceDE w:val="0"/>
        <w:autoSpaceDN w:val="0"/>
        <w:adjustRightInd w:val="0"/>
        <w:ind w:left="1440" w:hanging="720"/>
      </w:pPr>
      <w:r>
        <w:t>a)</w:t>
      </w:r>
      <w:r>
        <w:tab/>
        <w:t xml:space="preserve">The </w:t>
      </w:r>
      <w:r w:rsidR="00A26B97">
        <w:t>Director</w:t>
      </w:r>
      <w:r w:rsidR="008F2EB0">
        <w:t xml:space="preserve"> </w:t>
      </w:r>
      <w:r>
        <w:t xml:space="preserve">may issue </w:t>
      </w:r>
      <w:r w:rsidR="00951F93">
        <w:t>special licenses</w:t>
      </w:r>
      <w:r>
        <w:t xml:space="preserve"> from time to time for the sale of </w:t>
      </w:r>
      <w:r w:rsidR="00DA2A19">
        <w:t>Lottery</w:t>
      </w:r>
      <w:r>
        <w:t xml:space="preserve"> products at public events of short-term duration and limited geographic scope. Examples of </w:t>
      </w:r>
      <w:r w:rsidR="00281EFF">
        <w:t>the</w:t>
      </w:r>
      <w:r w:rsidR="00256B20">
        <w:t>s</w:t>
      </w:r>
      <w:r w:rsidR="00281EFF">
        <w:t>e</w:t>
      </w:r>
      <w:r>
        <w:t xml:space="preserve"> events include, but are not limited to, State and county fairs, ethnic festivals and street fairs.</w:t>
      </w:r>
      <w:r w:rsidR="005374C5">
        <w:t xml:space="preserve">  The </w:t>
      </w:r>
      <w:r w:rsidR="00A26B97">
        <w:t>Director</w:t>
      </w:r>
      <w:r w:rsidR="005374C5">
        <w:t xml:space="preserve"> may also issue special licenses to undertake pilot </w:t>
      </w:r>
      <w:r w:rsidR="007A5702">
        <w:t xml:space="preserve">Lottery </w:t>
      </w:r>
      <w:r w:rsidR="00A847F8">
        <w:t>g</w:t>
      </w:r>
      <w:r w:rsidR="007A5702">
        <w:t xml:space="preserve">ame </w:t>
      </w:r>
      <w:r w:rsidR="005374C5">
        <w:t xml:space="preserve">ticket sales in order to evaluate the desirability and </w:t>
      </w:r>
      <w:proofErr w:type="gramStart"/>
      <w:r w:rsidR="00A26B97">
        <w:t>long</w:t>
      </w:r>
      <w:r w:rsidR="005374C5">
        <w:t xml:space="preserve"> term</w:t>
      </w:r>
      <w:proofErr w:type="gramEnd"/>
      <w:r w:rsidR="005374C5">
        <w:t xml:space="preserve"> viability of the location and nature of </w:t>
      </w:r>
      <w:r w:rsidR="007A5702">
        <w:t xml:space="preserve">Lottery </w:t>
      </w:r>
      <w:r w:rsidR="00A847F8">
        <w:t>g</w:t>
      </w:r>
      <w:r w:rsidR="007A5702">
        <w:t xml:space="preserve">ame </w:t>
      </w:r>
      <w:r w:rsidR="005374C5">
        <w:t>ticket sales or the person being granted the special license before that person is granted a traditional license.</w:t>
      </w:r>
      <w:r>
        <w:t xml:space="preserve">  Subject to the provisions of subsection (c), a special license shall entitle the holder to conduct sales of instant tickets only for the term of the </w:t>
      </w:r>
      <w:r w:rsidR="00A26B97">
        <w:t xml:space="preserve">special </w:t>
      </w:r>
      <w:r>
        <w:t>license and on the licensed premises.  The term of the special license shall be determined by the duration of the event</w:t>
      </w:r>
      <w:r w:rsidR="005374C5">
        <w:t xml:space="preserve"> </w:t>
      </w:r>
      <w:r w:rsidR="004958D0">
        <w:t xml:space="preserve">or </w:t>
      </w:r>
      <w:r w:rsidR="005374C5">
        <w:t>a pilot program</w:t>
      </w:r>
      <w:r>
        <w:t xml:space="preserve">. </w:t>
      </w:r>
    </w:p>
    <w:p w14:paraId="73F61D46" w14:textId="77777777" w:rsidR="00412808" w:rsidRDefault="00412808" w:rsidP="003418BD">
      <w:pPr>
        <w:widowControl w:val="0"/>
        <w:autoSpaceDE w:val="0"/>
        <w:autoSpaceDN w:val="0"/>
        <w:adjustRightInd w:val="0"/>
      </w:pPr>
    </w:p>
    <w:p w14:paraId="43CDF88C" w14:textId="7315CF2A" w:rsidR="00F94CB2" w:rsidRDefault="00F94CB2" w:rsidP="00F94CB2">
      <w:pPr>
        <w:widowControl w:val="0"/>
        <w:autoSpaceDE w:val="0"/>
        <w:autoSpaceDN w:val="0"/>
        <w:adjustRightInd w:val="0"/>
        <w:ind w:left="1440" w:hanging="720"/>
      </w:pPr>
      <w:r>
        <w:t>b)</w:t>
      </w:r>
      <w:r>
        <w:tab/>
        <w:t xml:space="preserve">Factors </w:t>
      </w:r>
      <w:r w:rsidR="00281EFF">
        <w:t>that</w:t>
      </w:r>
      <w:r>
        <w:t xml:space="preserve"> shall be considered by the </w:t>
      </w:r>
      <w:r w:rsidR="00A26B97">
        <w:t>Director</w:t>
      </w:r>
      <w:r w:rsidR="008F2EB0">
        <w:t xml:space="preserve"> </w:t>
      </w:r>
      <w:r>
        <w:t xml:space="preserve">in determining whether </w:t>
      </w:r>
      <w:r w:rsidR="00951F93">
        <w:t>to license the</w:t>
      </w:r>
      <w:r>
        <w:t xml:space="preserve"> sale of </w:t>
      </w:r>
      <w:r w:rsidR="00DA2A19">
        <w:t>Lottery</w:t>
      </w:r>
      <w:r>
        <w:t xml:space="preserve"> products during the course of a public event</w:t>
      </w:r>
      <w:r w:rsidR="005374C5">
        <w:t>, or otherwise under a special license,</w:t>
      </w:r>
      <w:r>
        <w:t xml:space="preserve"> shall include, but are not limited to: </w:t>
      </w:r>
    </w:p>
    <w:p w14:paraId="4FC4DEE9" w14:textId="77777777" w:rsidR="00412808" w:rsidRDefault="00412808" w:rsidP="003418BD">
      <w:pPr>
        <w:widowControl w:val="0"/>
        <w:autoSpaceDE w:val="0"/>
        <w:autoSpaceDN w:val="0"/>
        <w:adjustRightInd w:val="0"/>
      </w:pPr>
    </w:p>
    <w:p w14:paraId="4EA8787F" w14:textId="77777777" w:rsidR="00F94CB2" w:rsidRDefault="00F94CB2" w:rsidP="00F94CB2">
      <w:pPr>
        <w:widowControl w:val="0"/>
        <w:autoSpaceDE w:val="0"/>
        <w:autoSpaceDN w:val="0"/>
        <w:adjustRightInd w:val="0"/>
        <w:ind w:left="2160" w:hanging="720"/>
      </w:pPr>
      <w:r>
        <w:t>1)</w:t>
      </w:r>
      <w:r>
        <w:tab/>
        <w:t xml:space="preserve">The anticipated public perception of the event </w:t>
      </w:r>
      <w:r w:rsidR="001C6D02">
        <w:t>or license</w:t>
      </w:r>
      <w:r w:rsidR="004958D0">
        <w:t>e</w:t>
      </w:r>
      <w:r w:rsidR="001C6D02">
        <w:t xml:space="preserve"> </w:t>
      </w:r>
      <w:r>
        <w:t xml:space="preserve">as an appropriate vehicle for marketing of </w:t>
      </w:r>
      <w:r w:rsidR="00DA2A19">
        <w:t>Lottery</w:t>
      </w:r>
      <w:r>
        <w:t xml:space="preserve"> products; </w:t>
      </w:r>
    </w:p>
    <w:p w14:paraId="30237089" w14:textId="77777777" w:rsidR="00412808" w:rsidRDefault="00412808" w:rsidP="003418BD">
      <w:pPr>
        <w:widowControl w:val="0"/>
        <w:autoSpaceDE w:val="0"/>
        <w:autoSpaceDN w:val="0"/>
        <w:adjustRightInd w:val="0"/>
      </w:pPr>
    </w:p>
    <w:p w14:paraId="5AA10DC9" w14:textId="77777777" w:rsidR="00F94CB2" w:rsidRDefault="00F94CB2" w:rsidP="00F94CB2">
      <w:pPr>
        <w:widowControl w:val="0"/>
        <w:autoSpaceDE w:val="0"/>
        <w:autoSpaceDN w:val="0"/>
        <w:adjustRightInd w:val="0"/>
        <w:ind w:left="2160" w:hanging="720"/>
      </w:pPr>
      <w:r>
        <w:t>2)</w:t>
      </w:r>
      <w:r>
        <w:tab/>
        <w:t>The term and expected attendance at the event</w:t>
      </w:r>
      <w:r w:rsidR="004958D0">
        <w:t xml:space="preserve">, </w:t>
      </w:r>
      <w:r w:rsidR="005374C5">
        <w:t>or traffic at the licensee's location</w:t>
      </w:r>
      <w:r w:rsidR="0013467C">
        <w:t>,</w:t>
      </w:r>
      <w:r>
        <w:t xml:space="preserve"> as a measure of anticipated sales; and </w:t>
      </w:r>
    </w:p>
    <w:p w14:paraId="6F9AC5F0" w14:textId="77777777" w:rsidR="00412808" w:rsidRDefault="00412808" w:rsidP="003418BD">
      <w:pPr>
        <w:widowControl w:val="0"/>
        <w:autoSpaceDE w:val="0"/>
        <w:autoSpaceDN w:val="0"/>
        <w:adjustRightInd w:val="0"/>
      </w:pPr>
    </w:p>
    <w:p w14:paraId="1FA873F0" w14:textId="6FAE94D4" w:rsidR="00F94CB2" w:rsidRDefault="00F94CB2" w:rsidP="00F94CB2">
      <w:pPr>
        <w:widowControl w:val="0"/>
        <w:autoSpaceDE w:val="0"/>
        <w:autoSpaceDN w:val="0"/>
        <w:adjustRightInd w:val="0"/>
        <w:ind w:left="2160" w:hanging="720"/>
      </w:pPr>
      <w:r>
        <w:t>3)</w:t>
      </w:r>
      <w:r>
        <w:tab/>
        <w:t>Sensitivity of the</w:t>
      </w:r>
      <w:r w:rsidR="005374C5">
        <w:t xml:space="preserve"> license</w:t>
      </w:r>
      <w:r w:rsidR="004958D0">
        <w:t>e</w:t>
      </w:r>
      <w:r w:rsidR="005374C5">
        <w:t xml:space="preserve"> </w:t>
      </w:r>
      <w:r>
        <w:t xml:space="preserve">to the preservation of the integrity of the </w:t>
      </w:r>
      <w:r w:rsidR="00DA2A19">
        <w:t>Lottery</w:t>
      </w:r>
      <w:r>
        <w:t xml:space="preserve"> and its products</w:t>
      </w:r>
      <w:r w:rsidR="0013467C">
        <w:t xml:space="preserve">, </w:t>
      </w:r>
      <w:r w:rsidR="005374C5">
        <w:t>including</w:t>
      </w:r>
      <w:r>
        <w:t xml:space="preserve"> the</w:t>
      </w:r>
      <w:r w:rsidR="005374C5">
        <w:t xml:space="preserve"> licensee's </w:t>
      </w:r>
      <w:r>
        <w:t>conduct of similar activities or events</w:t>
      </w:r>
      <w:r w:rsidR="005374C5">
        <w:t xml:space="preserve">, if any, </w:t>
      </w:r>
      <w:r>
        <w:t xml:space="preserve">in a responsible manner. </w:t>
      </w:r>
    </w:p>
    <w:p w14:paraId="1C747975" w14:textId="77777777" w:rsidR="00412808" w:rsidRDefault="00412808" w:rsidP="003418BD">
      <w:pPr>
        <w:widowControl w:val="0"/>
        <w:autoSpaceDE w:val="0"/>
        <w:autoSpaceDN w:val="0"/>
        <w:adjustRightInd w:val="0"/>
      </w:pPr>
    </w:p>
    <w:p w14:paraId="3B644AFB" w14:textId="319D8A49" w:rsidR="00F94CB2" w:rsidRDefault="00F94CB2" w:rsidP="00F94CB2">
      <w:pPr>
        <w:widowControl w:val="0"/>
        <w:autoSpaceDE w:val="0"/>
        <w:autoSpaceDN w:val="0"/>
        <w:adjustRightInd w:val="0"/>
        <w:ind w:left="1440" w:hanging="720"/>
      </w:pPr>
      <w:r>
        <w:t>c)</w:t>
      </w:r>
      <w:r>
        <w:tab/>
        <w:t xml:space="preserve">Any person may apply for a special license.  Applications for special licenses will be subject to the discretionary review of the </w:t>
      </w:r>
      <w:r w:rsidR="00A26B97">
        <w:t>Director</w:t>
      </w:r>
      <w:r w:rsidR="008F2EB0">
        <w:t xml:space="preserve"> </w:t>
      </w:r>
      <w:r>
        <w:t xml:space="preserve">as provided in subsections (a) and (b).  In granting on-line status, the </w:t>
      </w:r>
      <w:r w:rsidR="00A26B97">
        <w:t>Director</w:t>
      </w:r>
      <w:r w:rsidR="008F2EB0">
        <w:t xml:space="preserve"> </w:t>
      </w:r>
      <w:r>
        <w:t xml:space="preserve">shall additionally consider the cost of installation and availability of equipment balanced against the anticipated volume of sales of </w:t>
      </w:r>
      <w:r w:rsidR="00DA2A19">
        <w:t>Lottery</w:t>
      </w:r>
      <w:r>
        <w:t xml:space="preserve"> products. </w:t>
      </w:r>
    </w:p>
    <w:p w14:paraId="119D51FC" w14:textId="77777777" w:rsidR="00412808" w:rsidRDefault="00412808" w:rsidP="003418BD">
      <w:pPr>
        <w:widowControl w:val="0"/>
        <w:autoSpaceDE w:val="0"/>
        <w:autoSpaceDN w:val="0"/>
        <w:adjustRightInd w:val="0"/>
      </w:pPr>
    </w:p>
    <w:p w14:paraId="5B5ED902" w14:textId="3F6C53B9" w:rsidR="00F94CB2" w:rsidRDefault="00F94CB2" w:rsidP="00F94CB2">
      <w:pPr>
        <w:widowControl w:val="0"/>
        <w:autoSpaceDE w:val="0"/>
        <w:autoSpaceDN w:val="0"/>
        <w:adjustRightInd w:val="0"/>
        <w:ind w:left="1440" w:hanging="720"/>
      </w:pPr>
      <w:r>
        <w:t>d)</w:t>
      </w:r>
      <w:r>
        <w:tab/>
      </w:r>
      <w:r w:rsidR="00A26B97">
        <w:t>Agents</w:t>
      </w:r>
      <w:r>
        <w:t xml:space="preserve"> holding special licenses are subject to the same responsibilities and restrictions as regular </w:t>
      </w:r>
      <w:r w:rsidR="00A26B97">
        <w:t>Agents</w:t>
      </w:r>
      <w:r>
        <w:t xml:space="preserve"> as set forth in this Part.  However, the </w:t>
      </w:r>
      <w:r w:rsidR="00A26B97">
        <w:t>Director</w:t>
      </w:r>
      <w:r w:rsidR="008F2EB0">
        <w:t xml:space="preserve"> </w:t>
      </w:r>
      <w:r>
        <w:t xml:space="preserve">may, in </w:t>
      </w:r>
      <w:r w:rsidR="002E2BE8">
        <w:t>the Director's</w:t>
      </w:r>
      <w:r>
        <w:t xml:space="preserve"> discretion, temporarily waive a particular condition of licensing in order to carry out the purposes of this Section. </w:t>
      </w:r>
      <w:r w:rsidR="002E2BE8">
        <w:t xml:space="preserve"> Factors the Director will consider include, but is not limited to: the length of the special license; necessity for additional background checks; and type of event.</w:t>
      </w:r>
    </w:p>
    <w:p w14:paraId="60B7FEDC" w14:textId="77777777" w:rsidR="00412808" w:rsidRDefault="00412808" w:rsidP="003418BD">
      <w:pPr>
        <w:widowControl w:val="0"/>
        <w:autoSpaceDE w:val="0"/>
        <w:autoSpaceDN w:val="0"/>
        <w:adjustRightInd w:val="0"/>
      </w:pPr>
    </w:p>
    <w:p w14:paraId="0DB935A9" w14:textId="3C76FE9C" w:rsidR="00F94CB2" w:rsidRDefault="00F94CB2" w:rsidP="00F94CB2">
      <w:pPr>
        <w:widowControl w:val="0"/>
        <w:autoSpaceDE w:val="0"/>
        <w:autoSpaceDN w:val="0"/>
        <w:adjustRightInd w:val="0"/>
        <w:ind w:left="1440" w:hanging="720"/>
      </w:pPr>
      <w:r>
        <w:t>e)</w:t>
      </w:r>
      <w:r>
        <w:tab/>
        <w:t xml:space="preserve">If the </w:t>
      </w:r>
      <w:r w:rsidR="00A26B97">
        <w:t>Director</w:t>
      </w:r>
      <w:r w:rsidR="008F2EB0">
        <w:t xml:space="preserve"> </w:t>
      </w:r>
      <w:r>
        <w:t xml:space="preserve">determines Lottery </w:t>
      </w:r>
      <w:r w:rsidR="00A847F8">
        <w:t>g</w:t>
      </w:r>
      <w:r w:rsidR="001A22A4">
        <w:t xml:space="preserve">ame </w:t>
      </w:r>
      <w:r>
        <w:t xml:space="preserve">tickets should be sold at a public event, and no application for special license is received for that event, the </w:t>
      </w:r>
      <w:r w:rsidR="00A26B97">
        <w:t>Director</w:t>
      </w:r>
      <w:r w:rsidR="008F2EB0">
        <w:t xml:space="preserve"> </w:t>
      </w:r>
      <w:r>
        <w:t xml:space="preserve">may assign personnel of the Department </w:t>
      </w:r>
      <w:r w:rsidR="00763BBA">
        <w:t>or of the Private Manager</w:t>
      </w:r>
      <w:r w:rsidR="00396D1A">
        <w:t>,</w:t>
      </w:r>
      <w:r w:rsidR="00D05967">
        <w:t xml:space="preserve"> </w:t>
      </w:r>
      <w:r>
        <w:t>as may be appropriate</w:t>
      </w:r>
      <w:r w:rsidR="00396D1A">
        <w:t>,</w:t>
      </w:r>
      <w:r>
        <w:t xml:space="preserve"> to sell tickets to the public at the event. </w:t>
      </w:r>
    </w:p>
    <w:p w14:paraId="154C51EA" w14:textId="77777777" w:rsidR="008F2EB0" w:rsidRDefault="008F2EB0" w:rsidP="003418BD">
      <w:pPr>
        <w:widowControl w:val="0"/>
        <w:autoSpaceDE w:val="0"/>
        <w:autoSpaceDN w:val="0"/>
        <w:adjustRightInd w:val="0"/>
      </w:pPr>
    </w:p>
    <w:p w14:paraId="2BEF365B" w14:textId="2E06C5AF" w:rsidR="00951F93" w:rsidRDefault="00951F93" w:rsidP="00951F93">
      <w:pPr>
        <w:widowControl w:val="0"/>
        <w:autoSpaceDE w:val="0"/>
        <w:autoSpaceDN w:val="0"/>
        <w:adjustRightInd w:val="0"/>
        <w:ind w:left="1440" w:hanging="720"/>
      </w:pPr>
      <w:r w:rsidRPr="00747CE0">
        <w:t>f)</w:t>
      </w:r>
      <w:r>
        <w:tab/>
      </w:r>
      <w:r w:rsidRPr="0013467C">
        <w:t xml:space="preserve">The </w:t>
      </w:r>
      <w:r w:rsidR="00A26B97">
        <w:t>Director</w:t>
      </w:r>
      <w:r w:rsidRPr="0013467C">
        <w:t xml:space="preserve"> may issue special licenses to veterans</w:t>
      </w:r>
      <w:r w:rsidR="00D05967" w:rsidRPr="0013467C">
        <w:t>'</w:t>
      </w:r>
      <w:r w:rsidRPr="0013467C">
        <w:t xml:space="preserve"> service organizations permitting the organizations to sell the specialty tickets authorized by Section 21.6 of the </w:t>
      </w:r>
      <w:r w:rsidR="00A26B97">
        <w:t xml:space="preserve">Lottery </w:t>
      </w:r>
      <w:r w:rsidR="00FF45EA">
        <w:t>Law</w:t>
      </w:r>
      <w:r w:rsidRPr="0013467C">
        <w:t xml:space="preserve"> on a year-round basis and with no requirement to sell other Lottery products.  No application or renewal fee shall be charged for this special class of license, and the licensees shall not be required to redeem winning tickets.  Bonuses and commissions earned by the veterans</w:t>
      </w:r>
      <w:r w:rsidR="00D05967" w:rsidRPr="0013467C">
        <w:t>'</w:t>
      </w:r>
      <w:r w:rsidRPr="0013467C">
        <w:t xml:space="preserve"> service organizations shall be as specified in Section 10.8 of the Act.</w:t>
      </w:r>
      <w:r>
        <w:t xml:space="preserve">  </w:t>
      </w:r>
    </w:p>
    <w:p w14:paraId="13050B51" w14:textId="77777777" w:rsidR="00951F93" w:rsidRDefault="00951F93" w:rsidP="003418BD">
      <w:pPr>
        <w:widowControl w:val="0"/>
        <w:autoSpaceDE w:val="0"/>
        <w:autoSpaceDN w:val="0"/>
        <w:adjustRightInd w:val="0"/>
      </w:pPr>
    </w:p>
    <w:p w14:paraId="438FD620" w14:textId="531322DF" w:rsidR="00951F93" w:rsidRPr="00D55B37" w:rsidRDefault="00A26B97">
      <w:pPr>
        <w:pStyle w:val="JCARSourceNote"/>
        <w:ind w:left="720"/>
      </w:pPr>
      <w:r>
        <w:t>(Source:  Amended at 4</w:t>
      </w:r>
      <w:r w:rsidR="002B0ECE">
        <w:t>7</w:t>
      </w:r>
      <w:r>
        <w:t xml:space="preserve"> Ill. Reg. </w:t>
      </w:r>
      <w:r w:rsidR="003866F4">
        <w:t>13924</w:t>
      </w:r>
      <w:r>
        <w:t xml:space="preserve">, effective </w:t>
      </w:r>
      <w:r w:rsidR="003866F4">
        <w:t>September 18, 2023</w:t>
      </w:r>
      <w:r>
        <w:t>)</w:t>
      </w:r>
    </w:p>
    <w:sectPr w:rsidR="00951F93" w:rsidRPr="00D55B37" w:rsidSect="00F94C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4CB2"/>
    <w:rsid w:val="0013467C"/>
    <w:rsid w:val="001678D1"/>
    <w:rsid w:val="001A22A4"/>
    <w:rsid w:val="001C6D02"/>
    <w:rsid w:val="00256B20"/>
    <w:rsid w:val="00281EFF"/>
    <w:rsid w:val="002B0ECE"/>
    <w:rsid w:val="002E2BE8"/>
    <w:rsid w:val="003418BD"/>
    <w:rsid w:val="00374F57"/>
    <w:rsid w:val="003866F4"/>
    <w:rsid w:val="00396D1A"/>
    <w:rsid w:val="00404F31"/>
    <w:rsid w:val="00412808"/>
    <w:rsid w:val="00482C11"/>
    <w:rsid w:val="004958D0"/>
    <w:rsid w:val="004B293B"/>
    <w:rsid w:val="005374C5"/>
    <w:rsid w:val="00763BBA"/>
    <w:rsid w:val="00792163"/>
    <w:rsid w:val="007A5702"/>
    <w:rsid w:val="008C0B32"/>
    <w:rsid w:val="008F2EB0"/>
    <w:rsid w:val="00951F93"/>
    <w:rsid w:val="00A26B97"/>
    <w:rsid w:val="00A847F8"/>
    <w:rsid w:val="00B1769E"/>
    <w:rsid w:val="00B9479F"/>
    <w:rsid w:val="00D05967"/>
    <w:rsid w:val="00D22FD7"/>
    <w:rsid w:val="00DA2A19"/>
    <w:rsid w:val="00E84447"/>
    <w:rsid w:val="00F94CB2"/>
    <w:rsid w:val="00FF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47EA"/>
  <w15:docId w15:val="{84EC7A01-E006-49B1-8B36-F80AB8D4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F2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1770</vt:lpstr>
    </vt:vector>
  </TitlesOfParts>
  <Company>State of Illinois</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Shipley, Melissa A.</cp:lastModifiedBy>
  <cp:revision>4</cp:revision>
  <dcterms:created xsi:type="dcterms:W3CDTF">2023-08-23T19:49:00Z</dcterms:created>
  <dcterms:modified xsi:type="dcterms:W3CDTF">2023-09-29T00:23:00Z</dcterms:modified>
</cp:coreProperties>
</file>