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C5F" w:rsidRDefault="00471C5F" w:rsidP="00471C5F">
      <w:pPr>
        <w:rPr>
          <w:b/>
        </w:rPr>
      </w:pPr>
      <w:bookmarkStart w:id="0" w:name="_GoBack"/>
      <w:bookmarkEnd w:id="0"/>
    </w:p>
    <w:p w:rsidR="000D7265" w:rsidRPr="00471C5F" w:rsidRDefault="000D7265" w:rsidP="00471C5F">
      <w:pPr>
        <w:rPr>
          <w:b/>
        </w:rPr>
      </w:pPr>
      <w:r w:rsidRPr="00471C5F">
        <w:rPr>
          <w:b/>
        </w:rPr>
        <w:t>Section 1800.120  Inspection</w:t>
      </w:r>
    </w:p>
    <w:p w:rsidR="000D7265" w:rsidRPr="00471C5F" w:rsidRDefault="000D7265" w:rsidP="00471C5F"/>
    <w:p w:rsidR="000D7265" w:rsidRPr="00471C5F" w:rsidRDefault="000D7265" w:rsidP="00471C5F">
      <w:r w:rsidRPr="00471C5F">
        <w:t xml:space="preserve">The Board and its agents shall have unrestricted access to enter the premises or motor vehicles of any licensee or applicant where evidence of compliance or noncompliance with the provisions of the Act or </w:t>
      </w:r>
      <w:r w:rsidR="002C236B">
        <w:t xml:space="preserve">this Part </w:t>
      </w:r>
      <w:r w:rsidRPr="00471C5F">
        <w:t>may be found.</w:t>
      </w:r>
    </w:p>
    <w:sectPr w:rsidR="000D7265" w:rsidRPr="00471C5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BE7" w:rsidRDefault="00B96BE7">
      <w:r>
        <w:separator/>
      </w:r>
    </w:p>
  </w:endnote>
  <w:endnote w:type="continuationSeparator" w:id="0">
    <w:p w:rsidR="00B96BE7" w:rsidRDefault="00B9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BE7" w:rsidRDefault="00B96BE7">
      <w:r>
        <w:separator/>
      </w:r>
    </w:p>
  </w:footnote>
  <w:footnote w:type="continuationSeparator" w:id="0">
    <w:p w:rsidR="00B96BE7" w:rsidRDefault="00B96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7265"/>
    <w:rsid w:val="00001F1D"/>
    <w:rsid w:val="00003CEF"/>
    <w:rsid w:val="00004C95"/>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7265"/>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236B"/>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058A9"/>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1C5F"/>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3C1"/>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BCA"/>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87BD1"/>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9B6"/>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BE7"/>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261513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2012-06-21T21:46:00Z</dcterms:created>
  <dcterms:modified xsi:type="dcterms:W3CDTF">2012-06-21T21:46:00Z</dcterms:modified>
</cp:coreProperties>
</file>