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137" w:rsidRDefault="00812137" w:rsidP="00812137">
      <w:pPr>
        <w:jc w:val="center"/>
      </w:pPr>
      <w:bookmarkStart w:id="0" w:name="_GoBack"/>
      <w:bookmarkEnd w:id="0"/>
    </w:p>
    <w:p w:rsidR="000174EB" w:rsidRPr="00093935" w:rsidRDefault="00812137" w:rsidP="00812137">
      <w:pPr>
        <w:jc w:val="center"/>
      </w:pPr>
      <w:r>
        <w:t>SUBPART F:  ONLINE LICENSE COMPETITIVE BIDDING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3B" w:rsidRDefault="00342E3B">
      <w:r>
        <w:separator/>
      </w:r>
    </w:p>
  </w:endnote>
  <w:endnote w:type="continuationSeparator" w:id="0">
    <w:p w:rsidR="00342E3B" w:rsidRDefault="0034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3B" w:rsidRDefault="00342E3B">
      <w:r>
        <w:separator/>
      </w:r>
    </w:p>
  </w:footnote>
  <w:footnote w:type="continuationSeparator" w:id="0">
    <w:p w:rsidR="00342E3B" w:rsidRDefault="0034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3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E3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137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75E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48636-E9F4-4538-9BA6-9C6CE60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42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Bockewitz, Crystal K.</cp:lastModifiedBy>
  <cp:revision>3</cp:revision>
  <dcterms:created xsi:type="dcterms:W3CDTF">2020-03-28T15:44:00Z</dcterms:created>
  <dcterms:modified xsi:type="dcterms:W3CDTF">2020-05-01T16:59:00Z</dcterms:modified>
</cp:coreProperties>
</file>