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4EB" w:rsidRPr="00FE0D3F" w:rsidRDefault="000174EB" w:rsidP="00FE0D3F">
      <w:bookmarkStart w:id="0" w:name="_GoBack"/>
      <w:bookmarkEnd w:id="0"/>
    </w:p>
    <w:p w:rsidR="00FE0D3F" w:rsidRPr="00FE0D3F" w:rsidRDefault="00FE0D3F" w:rsidP="00FE0D3F">
      <w:pPr>
        <w:rPr>
          <w:b/>
        </w:rPr>
      </w:pPr>
      <w:r w:rsidRPr="00FE0D3F">
        <w:rPr>
          <w:b/>
        </w:rPr>
        <w:t>Section 1900.700  Coverage of Subpart</w:t>
      </w:r>
    </w:p>
    <w:p w:rsidR="00FE0D3F" w:rsidRPr="00FE0D3F" w:rsidRDefault="00FE0D3F" w:rsidP="00FE0D3F"/>
    <w:p w:rsidR="00FE0D3F" w:rsidRDefault="002A5931" w:rsidP="00FE0D3F">
      <w:r>
        <w:t xml:space="preserve">This </w:t>
      </w:r>
      <w:r w:rsidR="00FE0D3F" w:rsidRPr="00FE0D3F">
        <w:t xml:space="preserve">Subpart </w:t>
      </w:r>
      <w:r>
        <w:t xml:space="preserve">governs </w:t>
      </w:r>
      <w:r w:rsidR="00FE0D3F" w:rsidRPr="00FE0D3F">
        <w:t>procedures for applying for, renewing and maintaining all types of licenses issued by the Board pursuant to the Act.</w:t>
      </w:r>
    </w:p>
    <w:sectPr w:rsidR="00FE0D3F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7841" w:rsidRDefault="00A57841">
      <w:r>
        <w:separator/>
      </w:r>
    </w:p>
  </w:endnote>
  <w:endnote w:type="continuationSeparator" w:id="0">
    <w:p w:rsidR="00A57841" w:rsidRDefault="00A578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7841" w:rsidRDefault="00A57841">
      <w:r>
        <w:separator/>
      </w:r>
    </w:p>
  </w:footnote>
  <w:footnote w:type="continuationSeparator" w:id="0">
    <w:p w:rsidR="00A57841" w:rsidRDefault="00A578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841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593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2C77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57841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249E6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0D3F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C16AA2-8377-48DE-8A16-A7AFB70C3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0D3F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</Words>
  <Characters>151</Characters>
  <Application>Microsoft Office Word</Application>
  <DocSecurity>0</DocSecurity>
  <Lines>1</Lines>
  <Paragraphs>1</Paragraphs>
  <ScaleCrop>false</ScaleCrop>
  <Company/>
  <LinksUpToDate>false</LinksUpToDate>
  <CharactersWithSpaces>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Shipley, Melissa A.</dc:creator>
  <cp:keywords/>
  <dc:description/>
  <cp:lastModifiedBy>Bockewitz, Crystal K.</cp:lastModifiedBy>
  <cp:revision>5</cp:revision>
  <dcterms:created xsi:type="dcterms:W3CDTF">2019-12-20T18:16:00Z</dcterms:created>
  <dcterms:modified xsi:type="dcterms:W3CDTF">2020-05-01T17:02:00Z</dcterms:modified>
</cp:coreProperties>
</file>