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bookmarkStart w:id="0" w:name="_GoBack"/>
      <w:bookmarkEnd w:id="0"/>
    </w:p>
    <w:p w:rsidR="0049049C" w:rsidRPr="00053B1B" w:rsidRDefault="0049049C" w:rsidP="0049049C">
      <w:pPr>
        <w:rPr>
          <w:b/>
        </w:rPr>
      </w:pPr>
      <w:r w:rsidRPr="00053B1B">
        <w:rPr>
          <w:b/>
        </w:rPr>
        <w:t>Section 1900.1440  Transfer, Maintenance and Disposal of Wagering Equipment</w:t>
      </w:r>
    </w:p>
    <w:p w:rsidR="0049049C" w:rsidRPr="00053B1B" w:rsidRDefault="0049049C" w:rsidP="0049049C"/>
    <w:p w:rsidR="0049049C" w:rsidRPr="00053B1B" w:rsidRDefault="0049049C" w:rsidP="0049049C">
      <w:pPr>
        <w:ind w:left="1440" w:hanging="720"/>
      </w:pPr>
      <w:r w:rsidRPr="00053B1B">
        <w:t>a)</w:t>
      </w:r>
      <w:r>
        <w:tab/>
      </w:r>
      <w:r w:rsidRPr="00053B1B">
        <w:t>No supplier licensee shall sell, distribute, transfer or supply wagering equipment to any person in the State of Illinois other than the holder of a master sports wagering license, management services provider license, or supplier license.</w:t>
      </w:r>
    </w:p>
    <w:p w:rsidR="0049049C" w:rsidRPr="00053B1B" w:rsidRDefault="0049049C" w:rsidP="0049049C"/>
    <w:p w:rsidR="0049049C" w:rsidRPr="00053B1B" w:rsidRDefault="0049049C" w:rsidP="0049049C">
      <w:pPr>
        <w:ind w:left="1440" w:hanging="720"/>
      </w:pPr>
      <w:r w:rsidRPr="00053B1B">
        <w:t>b)</w:t>
      </w:r>
      <w:r>
        <w:tab/>
      </w:r>
      <w:r w:rsidRPr="00053B1B">
        <w:t>No master sports wagering licensee or management services provider licensee shall sell, distribute, transfer or supply wagering equipment to any person in the State of Illinois other than an affiliated entity that holds a master sports wagering or management services provider license, or a holder of a supplier license.</w:t>
      </w:r>
    </w:p>
    <w:p w:rsidR="0049049C" w:rsidRPr="00053B1B" w:rsidRDefault="0049049C" w:rsidP="0049049C"/>
    <w:p w:rsidR="0049049C" w:rsidRPr="00053B1B" w:rsidRDefault="0049049C" w:rsidP="0049049C">
      <w:pPr>
        <w:ind w:left="1440" w:hanging="720"/>
      </w:pPr>
      <w:r w:rsidRPr="00053B1B">
        <w:t>c)</w:t>
      </w:r>
      <w:r>
        <w:tab/>
      </w:r>
      <w:r w:rsidRPr="00053B1B">
        <w:t>Wagering equipment shall only be serviced or maintained by employees of a master sports wagering licensee, management services provider licensee, or supplier licensee.</w:t>
      </w:r>
    </w:p>
    <w:p w:rsidR="0049049C" w:rsidRPr="00053B1B" w:rsidRDefault="0049049C" w:rsidP="0049049C"/>
    <w:p w:rsidR="0049049C" w:rsidRPr="00093935" w:rsidRDefault="0049049C" w:rsidP="0049049C">
      <w:pPr>
        <w:ind w:left="1440" w:hanging="720"/>
      </w:pPr>
      <w:r w:rsidRPr="00053B1B">
        <w:t>d)</w:t>
      </w:r>
      <w:r>
        <w:tab/>
      </w:r>
      <w:r w:rsidRPr="00053B1B">
        <w:t>The holder of a master sports wagering license or management services provider license shall only dispose of wagering equipment in a manner as prescribed in its approved internal control system, ensuring no critical or confidential data is retrievable after disposal.</w:t>
      </w:r>
    </w:p>
    <w:sectPr w:rsidR="0049049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5F" w:rsidRDefault="00BB7E5F">
      <w:r>
        <w:separator/>
      </w:r>
    </w:p>
  </w:endnote>
  <w:endnote w:type="continuationSeparator" w:id="0">
    <w:p w:rsidR="00BB7E5F" w:rsidRDefault="00BB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5F" w:rsidRDefault="00BB7E5F">
      <w:r>
        <w:separator/>
      </w:r>
    </w:p>
  </w:footnote>
  <w:footnote w:type="continuationSeparator" w:id="0">
    <w:p w:rsidR="00BB7E5F" w:rsidRDefault="00BB7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E5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5E9"/>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49C"/>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E5F"/>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5BA9D-6660-4AE5-9E15-5A3FD286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929</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3</cp:revision>
  <dcterms:created xsi:type="dcterms:W3CDTF">2020-03-30T16:21:00Z</dcterms:created>
  <dcterms:modified xsi:type="dcterms:W3CDTF">2020-04-01T16:49:00Z</dcterms:modified>
</cp:coreProperties>
</file>