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C" w:rsidRDefault="00C6173C" w:rsidP="00C61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73C" w:rsidRDefault="00C6173C" w:rsidP="00C61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  Certification Authorities</w:t>
      </w:r>
      <w:r>
        <w:t xml:space="preserve"> </w:t>
      </w:r>
    </w:p>
    <w:p w:rsidR="00C6173C" w:rsidRDefault="00C6173C" w:rsidP="00C6173C">
      <w:pPr>
        <w:widowControl w:val="0"/>
        <w:autoSpaceDE w:val="0"/>
        <w:autoSpaceDN w:val="0"/>
        <w:adjustRightInd w:val="0"/>
      </w:pPr>
    </w:p>
    <w:p w:rsidR="00C6173C" w:rsidRDefault="00C6173C" w:rsidP="00C6173C">
      <w:pPr>
        <w:widowControl w:val="0"/>
        <w:autoSpaceDE w:val="0"/>
        <w:autoSpaceDN w:val="0"/>
        <w:adjustRightInd w:val="0"/>
      </w:pPr>
      <w:r>
        <w:t xml:space="preserve">Certification authorities </w:t>
      </w:r>
      <w:r w:rsidR="004F6BD5">
        <w:t xml:space="preserve">certified by the Secretary </w:t>
      </w:r>
      <w:r>
        <w:t xml:space="preserve">shall: </w:t>
      </w:r>
    </w:p>
    <w:p w:rsidR="002E4827" w:rsidRDefault="002E4827" w:rsidP="00C6173C">
      <w:pPr>
        <w:widowControl w:val="0"/>
        <w:autoSpaceDE w:val="0"/>
        <w:autoSpaceDN w:val="0"/>
        <w:adjustRightInd w:val="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 each subscriber of its agreement to be bound by the CPS and CP before obtaining a CA certificate; </w:t>
      </w:r>
    </w:p>
    <w:p w:rsidR="002E4827" w:rsidRDefault="002E4827" w:rsidP="00C6173C">
      <w:pPr>
        <w:widowControl w:val="0"/>
        <w:autoSpaceDE w:val="0"/>
        <w:autoSpaceDN w:val="0"/>
        <w:adjustRightInd w:val="0"/>
        <w:ind w:left="1440" w:hanging="72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each subscriber with a copy of the CPS and CP, or the Universal Resource Locator where the CPS and CP can be obtained; </w:t>
      </w:r>
    </w:p>
    <w:p w:rsidR="002E4827" w:rsidRDefault="002E4827" w:rsidP="00C6173C">
      <w:pPr>
        <w:widowControl w:val="0"/>
        <w:autoSpaceDE w:val="0"/>
        <w:autoSpaceDN w:val="0"/>
        <w:adjustRightInd w:val="0"/>
        <w:ind w:left="1440" w:hanging="72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include warranty disclaimers, liability limitations and indemnification provisions in their CPS or CP; </w:t>
      </w:r>
    </w:p>
    <w:p w:rsidR="002E4827" w:rsidRDefault="002E4827" w:rsidP="00C6173C">
      <w:pPr>
        <w:widowControl w:val="0"/>
        <w:autoSpaceDE w:val="0"/>
        <w:autoSpaceDN w:val="0"/>
        <w:adjustRightInd w:val="0"/>
        <w:ind w:left="1440" w:hanging="72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inform each subscriber as to changes made to the CPS or CP on a timely basis; </w:t>
      </w:r>
    </w:p>
    <w:p w:rsidR="002E4827" w:rsidRDefault="002E4827" w:rsidP="00C6173C">
      <w:pPr>
        <w:widowControl w:val="0"/>
        <w:autoSpaceDE w:val="0"/>
        <w:autoSpaceDN w:val="0"/>
        <w:adjustRightInd w:val="0"/>
        <w:ind w:left="1440" w:hanging="72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inform each subscriber as to its responsibility to maintain the confidentiality of its private key; and </w:t>
      </w:r>
    </w:p>
    <w:p w:rsidR="002E4827" w:rsidRDefault="002E4827" w:rsidP="00C6173C">
      <w:pPr>
        <w:widowControl w:val="0"/>
        <w:autoSpaceDE w:val="0"/>
        <w:autoSpaceDN w:val="0"/>
        <w:adjustRightInd w:val="0"/>
        <w:ind w:left="1440" w:hanging="720"/>
      </w:pPr>
    </w:p>
    <w:p w:rsidR="00C6173C" w:rsidRDefault="00C6173C" w:rsidP="00C6173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inform each subscriber as to the applicant's responsibility to maintain a private key and utilize a trustworthy system. </w:t>
      </w:r>
    </w:p>
    <w:p w:rsidR="004F6BD5" w:rsidRDefault="004F6BD5" w:rsidP="00C6173C">
      <w:pPr>
        <w:widowControl w:val="0"/>
        <w:autoSpaceDE w:val="0"/>
        <w:autoSpaceDN w:val="0"/>
        <w:adjustRightInd w:val="0"/>
        <w:ind w:left="1440" w:hanging="720"/>
      </w:pPr>
    </w:p>
    <w:p w:rsidR="004F6BD5" w:rsidRPr="00D55B37" w:rsidRDefault="004F6B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C41EF">
        <w:t>1</w:t>
      </w:r>
      <w:r>
        <w:t xml:space="preserve"> I</w:t>
      </w:r>
      <w:r w:rsidRPr="00D55B37">
        <w:t xml:space="preserve">ll. Reg. </w:t>
      </w:r>
      <w:r w:rsidR="00EE6CA1">
        <w:t>7284</w:t>
      </w:r>
      <w:r w:rsidRPr="00D55B37">
        <w:t xml:space="preserve">, effective </w:t>
      </w:r>
      <w:r w:rsidR="00EE6CA1">
        <w:t>May 7, 2007</w:t>
      </w:r>
      <w:r w:rsidRPr="00D55B37">
        <w:t>)</w:t>
      </w:r>
    </w:p>
    <w:sectPr w:rsidR="004F6BD5" w:rsidRPr="00D55B37" w:rsidSect="00C61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73C"/>
    <w:rsid w:val="001571FB"/>
    <w:rsid w:val="001678D1"/>
    <w:rsid w:val="001C41EF"/>
    <w:rsid w:val="002E4827"/>
    <w:rsid w:val="004B3E53"/>
    <w:rsid w:val="004F6BD5"/>
    <w:rsid w:val="00953007"/>
    <w:rsid w:val="00C6173C"/>
    <w:rsid w:val="00DD2F96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