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12" w:rsidRDefault="009C3812" w:rsidP="009C3812">
      <w:pPr>
        <w:widowControl w:val="0"/>
        <w:autoSpaceDE w:val="0"/>
        <w:autoSpaceDN w:val="0"/>
        <w:adjustRightInd w:val="0"/>
      </w:pPr>
      <w:bookmarkStart w:id="0" w:name="_GoBack"/>
      <w:bookmarkEnd w:id="0"/>
    </w:p>
    <w:p w:rsidR="009C3812" w:rsidRDefault="009C3812" w:rsidP="009C3812">
      <w:pPr>
        <w:widowControl w:val="0"/>
        <w:autoSpaceDE w:val="0"/>
        <w:autoSpaceDN w:val="0"/>
        <w:adjustRightInd w:val="0"/>
      </w:pPr>
      <w:r>
        <w:rPr>
          <w:b/>
          <w:bCs/>
        </w:rPr>
        <w:t>Section 130.506  Consents Required in Special Cases</w:t>
      </w:r>
      <w:r>
        <w:t xml:space="preserve"> </w:t>
      </w:r>
    </w:p>
    <w:p w:rsidR="009C3812" w:rsidRDefault="009C3812" w:rsidP="009C3812">
      <w:pPr>
        <w:widowControl w:val="0"/>
        <w:autoSpaceDE w:val="0"/>
        <w:autoSpaceDN w:val="0"/>
        <w:adjustRightInd w:val="0"/>
      </w:pPr>
    </w:p>
    <w:p w:rsidR="009C3812" w:rsidRDefault="009C3812" w:rsidP="009C3812">
      <w:pPr>
        <w:widowControl w:val="0"/>
        <w:autoSpaceDE w:val="0"/>
        <w:autoSpaceDN w:val="0"/>
        <w:adjustRightInd w:val="0"/>
        <w:ind w:left="1440" w:hanging="720"/>
      </w:pPr>
      <w:r>
        <w:t>a)</w:t>
      </w:r>
      <w:r>
        <w:tab/>
        <w:t xml:space="preserve">If any portion of the report of an expert is quoted or summarized as such in the application for registration or in a prospectus, the written consent of the expert shall expressly state that the expert consents to such quotation or summarization. </w:t>
      </w:r>
    </w:p>
    <w:p w:rsidR="00441829" w:rsidRDefault="00441829" w:rsidP="009C3812">
      <w:pPr>
        <w:widowControl w:val="0"/>
        <w:autoSpaceDE w:val="0"/>
        <w:autoSpaceDN w:val="0"/>
        <w:adjustRightInd w:val="0"/>
        <w:ind w:left="1440" w:hanging="720"/>
      </w:pPr>
    </w:p>
    <w:p w:rsidR="009C3812" w:rsidRDefault="009C3812" w:rsidP="009C3812">
      <w:pPr>
        <w:widowControl w:val="0"/>
        <w:autoSpaceDE w:val="0"/>
        <w:autoSpaceDN w:val="0"/>
        <w:adjustRightInd w:val="0"/>
        <w:ind w:left="1440" w:hanging="720"/>
      </w:pPr>
      <w:r>
        <w:t>b)</w:t>
      </w:r>
      <w:r>
        <w:tab/>
        <w:t xml:space="preserve">If it is stated that any information contained in the application for registration has been reviewed or passed upon by any persons and that the information is set forth in the application for registration upon the authority of or in reliance upon such persons as experts, the written consents of the persons shall be filed with the application for registration. </w:t>
      </w:r>
    </w:p>
    <w:sectPr w:rsidR="009C3812" w:rsidSect="009C38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3812"/>
    <w:rsid w:val="001678D1"/>
    <w:rsid w:val="00441829"/>
    <w:rsid w:val="00897731"/>
    <w:rsid w:val="009C3812"/>
    <w:rsid w:val="009E567E"/>
    <w:rsid w:val="00B56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