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449" w:rsidRDefault="00692449" w:rsidP="00692449">
      <w:pPr>
        <w:widowControl w:val="0"/>
        <w:autoSpaceDE w:val="0"/>
        <w:autoSpaceDN w:val="0"/>
        <w:adjustRightInd w:val="0"/>
      </w:pPr>
      <w:bookmarkStart w:id="0" w:name="_GoBack"/>
      <w:bookmarkEnd w:id="0"/>
    </w:p>
    <w:p w:rsidR="00692449" w:rsidRDefault="00692449" w:rsidP="00692449">
      <w:pPr>
        <w:widowControl w:val="0"/>
        <w:autoSpaceDE w:val="0"/>
        <w:autoSpaceDN w:val="0"/>
        <w:adjustRightInd w:val="0"/>
      </w:pPr>
      <w:r>
        <w:rPr>
          <w:b/>
          <w:bCs/>
        </w:rPr>
        <w:t>Section 130.574  Incorporation of Certain Information by Reference</w:t>
      </w:r>
      <w:r>
        <w:t xml:space="preserve"> </w:t>
      </w:r>
    </w:p>
    <w:p w:rsidR="00692449" w:rsidRDefault="00692449" w:rsidP="00692449">
      <w:pPr>
        <w:widowControl w:val="0"/>
        <w:autoSpaceDE w:val="0"/>
        <w:autoSpaceDN w:val="0"/>
        <w:adjustRightInd w:val="0"/>
      </w:pPr>
    </w:p>
    <w:p w:rsidR="00692449" w:rsidRDefault="00692449" w:rsidP="00692449">
      <w:pPr>
        <w:widowControl w:val="0"/>
        <w:autoSpaceDE w:val="0"/>
        <w:autoSpaceDN w:val="0"/>
        <w:adjustRightInd w:val="0"/>
        <w:ind w:left="1440" w:hanging="720"/>
      </w:pPr>
      <w:r>
        <w:t>a)</w:t>
      </w:r>
      <w:r>
        <w:tab/>
        <w:t xml:space="preserve">Where an item calls for information not required to be included in the prospectus, matter contained in any part of the application for registration, other than exhibits, may be incorporated by reference in answer, or partial answer, to such item.  Matter contained in an exhibit may be so incorporated to the extent specified in Section 130.593. </w:t>
      </w:r>
    </w:p>
    <w:p w:rsidR="005670E0" w:rsidRDefault="005670E0" w:rsidP="00692449">
      <w:pPr>
        <w:widowControl w:val="0"/>
        <w:autoSpaceDE w:val="0"/>
        <w:autoSpaceDN w:val="0"/>
        <w:adjustRightInd w:val="0"/>
        <w:ind w:left="1440" w:hanging="720"/>
      </w:pPr>
    </w:p>
    <w:p w:rsidR="00692449" w:rsidRDefault="00692449" w:rsidP="00692449">
      <w:pPr>
        <w:widowControl w:val="0"/>
        <w:autoSpaceDE w:val="0"/>
        <w:autoSpaceDN w:val="0"/>
        <w:adjustRightInd w:val="0"/>
        <w:ind w:left="1440" w:hanging="720"/>
      </w:pPr>
      <w:r>
        <w:t>b)</w:t>
      </w:r>
      <w:r>
        <w:tab/>
        <w:t xml:space="preserve">Any financial statement or part thereof filed with the Secretary of State pursuant to the Act may be incorporated by reference in any application for registration if it substantially conforms to the requirements of the appropriate form and is not required to be included in the prospectus. </w:t>
      </w:r>
    </w:p>
    <w:sectPr w:rsidR="00692449" w:rsidSect="006924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2449"/>
    <w:rsid w:val="00056927"/>
    <w:rsid w:val="001678D1"/>
    <w:rsid w:val="005670E0"/>
    <w:rsid w:val="00692449"/>
    <w:rsid w:val="00752BFE"/>
    <w:rsid w:val="0080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