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08" w:rsidRDefault="004B7D08" w:rsidP="004B7D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7D08" w:rsidRDefault="004B7D08" w:rsidP="004B7D0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130.1128  Imposition of Fines</w:t>
      </w:r>
      <w:r>
        <w:t xml:space="preserve"> </w:t>
      </w:r>
    </w:p>
    <w:p w:rsidR="004B7D08" w:rsidRDefault="004B7D08" w:rsidP="004B7D08">
      <w:pPr>
        <w:widowControl w:val="0"/>
        <w:autoSpaceDE w:val="0"/>
        <w:autoSpaceDN w:val="0"/>
        <w:adjustRightInd w:val="0"/>
      </w:pPr>
    </w:p>
    <w:p w:rsidR="00C0330E" w:rsidRDefault="004B7D08" w:rsidP="004B7D0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fines allowed by Section 11(E)(4) of the Act may be imposed in cases where the imposition of a suspension or revocation of the registration of any securities registered under Sections 5, 6 or 7 of the Act or of a respondent's registration under Section 8 of the Act would create an undue burden on the respondent in light of the nature of the violation or violations; where the respondent has been enriched unjustly; when the violation or violations of the respondent are egregious or repetitive or involve many people. </w:t>
      </w:r>
    </w:p>
    <w:p w:rsidR="00645EBF" w:rsidRDefault="00645EBF" w:rsidP="004B7D08">
      <w:pPr>
        <w:widowControl w:val="0"/>
        <w:autoSpaceDE w:val="0"/>
        <w:autoSpaceDN w:val="0"/>
        <w:adjustRightInd w:val="0"/>
        <w:ind w:left="1440" w:hanging="720"/>
      </w:pPr>
    </w:p>
    <w:p w:rsidR="004B7D08" w:rsidRDefault="004B7D08" w:rsidP="004B7D0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imposition of fines is not limited to the above described situations. </w:t>
      </w:r>
    </w:p>
    <w:p w:rsidR="004B7D08" w:rsidRDefault="004B7D08" w:rsidP="004B7D08">
      <w:pPr>
        <w:widowControl w:val="0"/>
        <w:autoSpaceDE w:val="0"/>
        <w:autoSpaceDN w:val="0"/>
        <w:adjustRightInd w:val="0"/>
        <w:ind w:left="1440" w:hanging="720"/>
      </w:pPr>
    </w:p>
    <w:p w:rsidR="004B7D08" w:rsidRDefault="004B7D08" w:rsidP="004B7D0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14 Ill. Reg. 5188, effective March 26, 1990) </w:t>
      </w:r>
    </w:p>
    <w:sectPr w:rsidR="004B7D08" w:rsidSect="004B7D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7D08"/>
    <w:rsid w:val="001678D1"/>
    <w:rsid w:val="004B7D08"/>
    <w:rsid w:val="00645EBF"/>
    <w:rsid w:val="00673B6E"/>
    <w:rsid w:val="00892084"/>
    <w:rsid w:val="00AA6504"/>
    <w:rsid w:val="00C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2012-06-21T21:55:00Z</dcterms:modified>
</cp:coreProperties>
</file>