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45" w:rsidRDefault="002E5D45" w:rsidP="002E5D45">
      <w:pPr>
        <w:widowControl w:val="0"/>
        <w:autoSpaceDE w:val="0"/>
        <w:autoSpaceDN w:val="0"/>
        <w:adjustRightInd w:val="0"/>
      </w:pPr>
      <w:bookmarkStart w:id="0" w:name="_GoBack"/>
      <w:bookmarkEnd w:id="0"/>
    </w:p>
    <w:p w:rsidR="002E5D45" w:rsidRDefault="002E5D45" w:rsidP="002E5D45">
      <w:pPr>
        <w:widowControl w:val="0"/>
        <w:autoSpaceDE w:val="0"/>
        <w:autoSpaceDN w:val="0"/>
        <w:adjustRightInd w:val="0"/>
      </w:pPr>
      <w:r>
        <w:rPr>
          <w:b/>
          <w:bCs/>
        </w:rPr>
        <w:t>Section 145.200  Procedures for Renewal of Registration as a Loan Broker Under Section 15-20 of the Act</w:t>
      </w:r>
      <w:r>
        <w:t xml:space="preserve"> </w:t>
      </w:r>
    </w:p>
    <w:p w:rsidR="002E5D45" w:rsidRDefault="002E5D45" w:rsidP="002E5D45">
      <w:pPr>
        <w:widowControl w:val="0"/>
        <w:autoSpaceDE w:val="0"/>
        <w:autoSpaceDN w:val="0"/>
        <w:adjustRightInd w:val="0"/>
      </w:pPr>
    </w:p>
    <w:p w:rsidR="002E5D45" w:rsidRDefault="002E5D45" w:rsidP="002E5D45">
      <w:pPr>
        <w:widowControl w:val="0"/>
        <w:autoSpaceDE w:val="0"/>
        <w:autoSpaceDN w:val="0"/>
        <w:adjustRightInd w:val="0"/>
        <w:ind w:left="1440" w:hanging="720"/>
      </w:pPr>
      <w:r>
        <w:t>a)</w:t>
      </w:r>
      <w:r>
        <w:tab/>
        <w:t xml:space="preserve">If a registered loan broker wishes to renew its registration, it shall file with the Securities Department a completed and current IL LB Form 15-10 together with the renewal application filing fee and examination fee as specified in Section 145.2110 of this Part.  The Securities Department shall review the renewal application in a timely manner and notify the applicant in writing of any material deficiencies. </w:t>
      </w:r>
    </w:p>
    <w:p w:rsidR="00025A0E" w:rsidRDefault="00025A0E" w:rsidP="002E5D45">
      <w:pPr>
        <w:widowControl w:val="0"/>
        <w:autoSpaceDE w:val="0"/>
        <w:autoSpaceDN w:val="0"/>
        <w:adjustRightInd w:val="0"/>
        <w:ind w:left="1440" w:hanging="720"/>
      </w:pPr>
    </w:p>
    <w:p w:rsidR="002E5D45" w:rsidRDefault="002E5D45" w:rsidP="002E5D45">
      <w:pPr>
        <w:widowControl w:val="0"/>
        <w:autoSpaceDE w:val="0"/>
        <w:autoSpaceDN w:val="0"/>
        <w:adjustRightInd w:val="0"/>
        <w:ind w:left="1440" w:hanging="720"/>
      </w:pPr>
      <w:r>
        <w:t>b)</w:t>
      </w:r>
      <w:r>
        <w:tab/>
        <w:t xml:space="preserve">Any amendment(s) shall also be filed with the Securities Department within ten business days if any material change occurs in the information that was filed with the Securities Department when the loan broker applied for registration. </w:t>
      </w:r>
    </w:p>
    <w:p w:rsidR="00025A0E" w:rsidRDefault="00025A0E" w:rsidP="002E5D45">
      <w:pPr>
        <w:widowControl w:val="0"/>
        <w:autoSpaceDE w:val="0"/>
        <w:autoSpaceDN w:val="0"/>
        <w:adjustRightInd w:val="0"/>
        <w:ind w:left="1440" w:hanging="720"/>
      </w:pPr>
    </w:p>
    <w:p w:rsidR="002E5D45" w:rsidRDefault="002E5D45" w:rsidP="002E5D45">
      <w:pPr>
        <w:widowControl w:val="0"/>
        <w:autoSpaceDE w:val="0"/>
        <w:autoSpaceDN w:val="0"/>
        <w:adjustRightInd w:val="0"/>
        <w:ind w:left="1440" w:hanging="720"/>
      </w:pPr>
      <w:r>
        <w:t>c)</w:t>
      </w:r>
      <w:r>
        <w:tab/>
        <w:t xml:space="preserve">Any application for renewal of registration of a loan broker filed with or fees paid to the Securities Department within 29 days or less prior to the date upon which the registration or renewal would expire shall pay an additional fee set forth in Section 145.2110 of this Part. </w:t>
      </w:r>
    </w:p>
    <w:p w:rsidR="00025A0E" w:rsidRDefault="00025A0E" w:rsidP="002E5D45">
      <w:pPr>
        <w:widowControl w:val="0"/>
        <w:autoSpaceDE w:val="0"/>
        <w:autoSpaceDN w:val="0"/>
        <w:adjustRightInd w:val="0"/>
        <w:ind w:left="1440" w:hanging="720"/>
      </w:pPr>
    </w:p>
    <w:p w:rsidR="002E5D45" w:rsidRDefault="002E5D45" w:rsidP="002E5D45">
      <w:pPr>
        <w:widowControl w:val="0"/>
        <w:autoSpaceDE w:val="0"/>
        <w:autoSpaceDN w:val="0"/>
        <w:adjustRightInd w:val="0"/>
        <w:ind w:left="1440" w:hanging="720"/>
      </w:pPr>
      <w:r>
        <w:t>d)</w:t>
      </w:r>
      <w:r>
        <w:tab/>
        <w:t xml:space="preserve">Upon receipt of the renewal fees the Securities Department shall issue to the loan broker proof of renewal as evidence of such registration. </w:t>
      </w:r>
    </w:p>
    <w:sectPr w:rsidR="002E5D45" w:rsidSect="002E5D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5D45"/>
    <w:rsid w:val="00025A0E"/>
    <w:rsid w:val="001678D1"/>
    <w:rsid w:val="00276861"/>
    <w:rsid w:val="002E5D45"/>
    <w:rsid w:val="0038202B"/>
    <w:rsid w:val="00A8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