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23" w:rsidRDefault="00511323" w:rsidP="00511323">
      <w:pPr>
        <w:widowControl w:val="0"/>
        <w:autoSpaceDE w:val="0"/>
        <w:autoSpaceDN w:val="0"/>
        <w:adjustRightInd w:val="0"/>
      </w:pPr>
      <w:bookmarkStart w:id="0" w:name="_GoBack"/>
      <w:bookmarkEnd w:id="0"/>
    </w:p>
    <w:p w:rsidR="00511323" w:rsidRDefault="00511323" w:rsidP="00511323">
      <w:pPr>
        <w:widowControl w:val="0"/>
        <w:autoSpaceDE w:val="0"/>
        <w:autoSpaceDN w:val="0"/>
        <w:adjustRightInd w:val="0"/>
      </w:pPr>
      <w:r>
        <w:rPr>
          <w:b/>
          <w:bCs/>
        </w:rPr>
        <w:t>Section 150.30  Right to Counsel</w:t>
      </w:r>
      <w:r>
        <w:t xml:space="preserve"> </w:t>
      </w:r>
    </w:p>
    <w:p w:rsidR="00511323" w:rsidRDefault="00511323" w:rsidP="00511323">
      <w:pPr>
        <w:widowControl w:val="0"/>
        <w:autoSpaceDE w:val="0"/>
        <w:autoSpaceDN w:val="0"/>
        <w:adjustRightInd w:val="0"/>
      </w:pPr>
    </w:p>
    <w:p w:rsidR="00511323" w:rsidRDefault="00511323" w:rsidP="00511323">
      <w:pPr>
        <w:widowControl w:val="0"/>
        <w:autoSpaceDE w:val="0"/>
        <w:autoSpaceDN w:val="0"/>
        <w:adjustRightInd w:val="0"/>
        <w:ind w:left="1440" w:hanging="720"/>
      </w:pPr>
      <w:r>
        <w:t>a)</w:t>
      </w:r>
      <w:r>
        <w:tab/>
        <w:t xml:space="preserve">Any party may appear and be heard through an attorney at law licensed to practice in the State of Illinois. </w:t>
      </w:r>
    </w:p>
    <w:p w:rsidR="00025721" w:rsidRDefault="00025721" w:rsidP="00511323">
      <w:pPr>
        <w:widowControl w:val="0"/>
        <w:autoSpaceDE w:val="0"/>
        <w:autoSpaceDN w:val="0"/>
        <w:adjustRightInd w:val="0"/>
        <w:ind w:left="2160" w:hanging="720"/>
      </w:pPr>
    </w:p>
    <w:p w:rsidR="00511323" w:rsidRDefault="00511323" w:rsidP="00511323">
      <w:pPr>
        <w:widowControl w:val="0"/>
        <w:autoSpaceDE w:val="0"/>
        <w:autoSpaceDN w:val="0"/>
        <w:adjustRightInd w:val="0"/>
        <w:ind w:left="2160" w:hanging="720"/>
      </w:pPr>
      <w:r>
        <w:t>1)</w:t>
      </w:r>
      <w:r>
        <w:tab/>
        <w:t xml:space="preserve">Attorneys admitted to practice in states other than the State of Illinois may appear and be heard by special leave of the Hearing Officer appointed to conduct the hearing, upon the attorney's verbal representation or written documentation as to the attorney's admission to the practice of law. </w:t>
      </w:r>
    </w:p>
    <w:p w:rsidR="00025721" w:rsidRDefault="00025721" w:rsidP="00511323">
      <w:pPr>
        <w:widowControl w:val="0"/>
        <w:autoSpaceDE w:val="0"/>
        <w:autoSpaceDN w:val="0"/>
        <w:adjustRightInd w:val="0"/>
        <w:ind w:left="2160" w:hanging="720"/>
      </w:pPr>
    </w:p>
    <w:p w:rsidR="00511323" w:rsidRDefault="00511323" w:rsidP="00511323">
      <w:pPr>
        <w:widowControl w:val="0"/>
        <w:autoSpaceDE w:val="0"/>
        <w:autoSpaceDN w:val="0"/>
        <w:adjustRightInd w:val="0"/>
        <w:ind w:left="2160" w:hanging="720"/>
      </w:pPr>
      <w:r>
        <w:t>2)</w:t>
      </w:r>
      <w:r>
        <w:tab/>
        <w:t xml:space="preserve">A natural person may appear and be heard on his or her own behalf. </w:t>
      </w:r>
    </w:p>
    <w:p w:rsidR="00025721" w:rsidRDefault="00025721" w:rsidP="00511323">
      <w:pPr>
        <w:widowControl w:val="0"/>
        <w:autoSpaceDE w:val="0"/>
        <w:autoSpaceDN w:val="0"/>
        <w:adjustRightInd w:val="0"/>
        <w:ind w:left="2160" w:hanging="720"/>
      </w:pPr>
    </w:p>
    <w:p w:rsidR="00511323" w:rsidRDefault="00511323" w:rsidP="00511323">
      <w:pPr>
        <w:widowControl w:val="0"/>
        <w:autoSpaceDE w:val="0"/>
        <w:autoSpaceDN w:val="0"/>
        <w:adjustRightInd w:val="0"/>
        <w:ind w:left="2160" w:hanging="720"/>
      </w:pPr>
      <w:r>
        <w:t>3)</w:t>
      </w:r>
      <w:r>
        <w:tab/>
        <w:t xml:space="preserve">A corporation, association, or partnership may appear and present evidence by any bona fide officer, employee, or representative. </w:t>
      </w:r>
    </w:p>
    <w:p w:rsidR="00025721" w:rsidRDefault="00025721" w:rsidP="00511323">
      <w:pPr>
        <w:widowControl w:val="0"/>
        <w:autoSpaceDE w:val="0"/>
        <w:autoSpaceDN w:val="0"/>
        <w:adjustRightInd w:val="0"/>
        <w:ind w:left="1440" w:hanging="720"/>
      </w:pPr>
    </w:p>
    <w:p w:rsidR="00511323" w:rsidRDefault="00511323" w:rsidP="00511323">
      <w:pPr>
        <w:widowControl w:val="0"/>
        <w:autoSpaceDE w:val="0"/>
        <w:autoSpaceDN w:val="0"/>
        <w:adjustRightInd w:val="0"/>
        <w:ind w:left="1440" w:hanging="720"/>
      </w:pPr>
      <w:r>
        <w:t>b)</w:t>
      </w:r>
      <w:r>
        <w:tab/>
        <w:t xml:space="preserve">Only an attorney properly licensed shall represent anyone else in any hearing in any matter involving the exercise of legal skill or knowledge. The standards of conduct shall be the same as before the Courts of the State of Illinois. </w:t>
      </w:r>
    </w:p>
    <w:sectPr w:rsidR="00511323" w:rsidSect="005113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1323"/>
    <w:rsid w:val="00025721"/>
    <w:rsid w:val="000A0575"/>
    <w:rsid w:val="001678D1"/>
    <w:rsid w:val="001944CD"/>
    <w:rsid w:val="00264822"/>
    <w:rsid w:val="0051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