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417D" w14:textId="5C457BC4" w:rsidR="000174EB" w:rsidRDefault="000174EB" w:rsidP="00093935"/>
    <w:p w14:paraId="70A9E4AB" w14:textId="5B8EA6DF" w:rsidR="00151CE7" w:rsidRPr="00093935" w:rsidRDefault="00151CE7" w:rsidP="00151CE7">
      <w:pPr>
        <w:jc w:val="center"/>
      </w:pPr>
      <w:r w:rsidRPr="00151CE7">
        <w:t>SUBPART D:  NOTARY PUBLIC APPLICATION REQUIREMENTS</w:t>
      </w:r>
    </w:p>
    <w:sectPr w:rsidR="00151CE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A6EE" w14:textId="77777777" w:rsidR="00986621" w:rsidRDefault="00986621">
      <w:r>
        <w:separator/>
      </w:r>
    </w:p>
  </w:endnote>
  <w:endnote w:type="continuationSeparator" w:id="0">
    <w:p w14:paraId="21A68058" w14:textId="77777777" w:rsidR="00986621" w:rsidRDefault="0098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2343" w14:textId="77777777" w:rsidR="00986621" w:rsidRDefault="00986621">
      <w:r>
        <w:separator/>
      </w:r>
    </w:p>
  </w:footnote>
  <w:footnote w:type="continuationSeparator" w:id="0">
    <w:p w14:paraId="1E518725" w14:textId="77777777" w:rsidR="00986621" w:rsidRDefault="0098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CE7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62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9AF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5E974"/>
  <w15:chartTrackingRefBased/>
  <w15:docId w15:val="{821EABCD-0153-4BD3-93B7-7B9D4FB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