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4FA" w:rsidRDefault="003444FA" w:rsidP="003444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44FA" w:rsidRDefault="003444FA" w:rsidP="003444F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177.10  Filing with the Secretary of State</w:t>
      </w:r>
      <w:r>
        <w:t xml:space="preserve"> </w:t>
      </w:r>
    </w:p>
    <w:p w:rsidR="003444FA" w:rsidRDefault="003444FA" w:rsidP="003444FA">
      <w:pPr>
        <w:widowControl w:val="0"/>
        <w:autoSpaceDE w:val="0"/>
        <w:autoSpaceDN w:val="0"/>
        <w:adjustRightInd w:val="0"/>
      </w:pPr>
    </w:p>
    <w:p w:rsidR="003444FA" w:rsidRDefault="003444FA" w:rsidP="003444FA">
      <w:pPr>
        <w:widowControl w:val="0"/>
        <w:autoSpaceDE w:val="0"/>
        <w:autoSpaceDN w:val="0"/>
        <w:adjustRightInd w:val="0"/>
      </w:pPr>
      <w:r>
        <w:t xml:space="preserve">All documents required to be filed with the Secretary of State by the Credit Services Organizations Act (P.A. 85-1384, effective January 1, 1989) shall be filed with the Secretary's Index Department, 111 East Monroe Street, Springfield, Illinois 62756, between the hours of 8:00 a.m. and 4:30 p.m., Monday through Friday, excluding holidays. </w:t>
      </w:r>
    </w:p>
    <w:sectPr w:rsidR="003444FA" w:rsidSect="003444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44FA"/>
    <w:rsid w:val="001678D1"/>
    <w:rsid w:val="003444FA"/>
    <w:rsid w:val="005F4161"/>
    <w:rsid w:val="00746A94"/>
    <w:rsid w:val="00BB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177</vt:lpstr>
    </vt:vector>
  </TitlesOfParts>
  <Company>State of Illinois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177</dc:title>
  <dc:subject/>
  <dc:creator>Illinois General Assembly</dc:creator>
  <cp:keywords/>
  <dc:description/>
  <cp:lastModifiedBy>Roberts, John</cp:lastModifiedBy>
  <cp:revision>3</cp:revision>
  <dcterms:created xsi:type="dcterms:W3CDTF">2012-06-21T22:03:00Z</dcterms:created>
  <dcterms:modified xsi:type="dcterms:W3CDTF">2012-06-21T22:03:00Z</dcterms:modified>
</cp:coreProperties>
</file>