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16" w:rsidRDefault="00744816" w:rsidP="007448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4816" w:rsidRDefault="00744816" w:rsidP="0074481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178.135  Distinguishable </w:t>
      </w:r>
      <w:r w:rsidR="002A54A0">
        <w:rPr>
          <w:b/>
          <w:bCs/>
        </w:rPr>
        <w:t xml:space="preserve">– </w:t>
      </w:r>
      <w:r>
        <w:rPr>
          <w:b/>
          <w:bCs/>
        </w:rPr>
        <w:t>Defined</w:t>
      </w:r>
      <w:r>
        <w:t xml:space="preserve"> </w:t>
      </w:r>
    </w:p>
    <w:p w:rsidR="00744816" w:rsidRDefault="00744816" w:rsidP="00744816">
      <w:pPr>
        <w:widowControl w:val="0"/>
        <w:autoSpaceDE w:val="0"/>
        <w:autoSpaceDN w:val="0"/>
        <w:adjustRightInd w:val="0"/>
      </w:pPr>
    </w:p>
    <w:p w:rsidR="00744816" w:rsidRDefault="00744816" w:rsidP="00744816">
      <w:pPr>
        <w:widowControl w:val="0"/>
        <w:autoSpaceDE w:val="0"/>
        <w:autoSpaceDN w:val="0"/>
        <w:adjustRightInd w:val="0"/>
      </w:pPr>
      <w:r>
        <w:t xml:space="preserve">A limited liability company name is distinguishable when containing a difference from other names on the record.  A difference exists when the limited liability company name distinguishability is recognizable by the Secretary of State or his/her designee. </w:t>
      </w:r>
    </w:p>
    <w:p w:rsidR="00C13020" w:rsidRDefault="00C13020" w:rsidP="00744816">
      <w:pPr>
        <w:widowControl w:val="0"/>
        <w:autoSpaceDE w:val="0"/>
        <w:autoSpaceDN w:val="0"/>
        <w:adjustRightInd w:val="0"/>
      </w:pPr>
    </w:p>
    <w:p w:rsidR="0006756E" w:rsidRPr="00D55B37" w:rsidRDefault="0006756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684118">
        <w:t>8553</w:t>
      </w:r>
      <w:r w:rsidRPr="00D55B37">
        <w:t xml:space="preserve">, effective </w:t>
      </w:r>
      <w:r w:rsidR="00684118">
        <w:t>June 15, 2007</w:t>
      </w:r>
      <w:r w:rsidRPr="00D55B37">
        <w:t>)</w:t>
      </w:r>
    </w:p>
    <w:sectPr w:rsidR="0006756E" w:rsidRPr="00D55B37" w:rsidSect="007448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816"/>
    <w:rsid w:val="0006756E"/>
    <w:rsid w:val="001678D1"/>
    <w:rsid w:val="002A54A0"/>
    <w:rsid w:val="003D54F6"/>
    <w:rsid w:val="003E662B"/>
    <w:rsid w:val="004C793D"/>
    <w:rsid w:val="00684118"/>
    <w:rsid w:val="00744816"/>
    <w:rsid w:val="00B509BE"/>
    <w:rsid w:val="00BE75CE"/>
    <w:rsid w:val="00C13020"/>
    <w:rsid w:val="00E5760C"/>
    <w:rsid w:val="00E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3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13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