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1" w:rsidRDefault="000F6CE1" w:rsidP="000F6C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6CE1" w:rsidRDefault="000F6CE1" w:rsidP="000F6C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178.180  Assumed Names</w:t>
      </w:r>
      <w:r>
        <w:t xml:space="preserve"> </w:t>
      </w:r>
    </w:p>
    <w:p w:rsidR="000F6CE1" w:rsidRDefault="000F6CE1" w:rsidP="000F6CE1">
      <w:pPr>
        <w:widowControl w:val="0"/>
        <w:autoSpaceDE w:val="0"/>
        <w:autoSpaceDN w:val="0"/>
        <w:adjustRightInd w:val="0"/>
      </w:pPr>
    </w:p>
    <w:p w:rsidR="000F6CE1" w:rsidRDefault="000F6CE1" w:rsidP="000F6C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limited liability company may adopt, change, renew or cancel its assumed name by filing an application with the Department and paying the fee as prescribed in Section 5-10 of the LLCA.  The application shall contain the following required information:  the name of the limited liability company, the file number, and the assumed name to be adopted, changed, renewed or cancelled. </w:t>
      </w:r>
    </w:p>
    <w:p w:rsidR="00DA68C7" w:rsidRDefault="00DA68C7" w:rsidP="000F6CE1">
      <w:pPr>
        <w:widowControl w:val="0"/>
        <w:autoSpaceDE w:val="0"/>
        <w:autoSpaceDN w:val="0"/>
        <w:adjustRightInd w:val="0"/>
        <w:ind w:left="1440" w:hanging="720"/>
      </w:pPr>
    </w:p>
    <w:p w:rsidR="000F6CE1" w:rsidRDefault="000F6CE1" w:rsidP="000F6C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application to adopt, change, or cancel an assumed name shall be on a separate form from the application to renew an assumed name. </w:t>
      </w:r>
    </w:p>
    <w:p w:rsidR="006B69FF" w:rsidRDefault="006B69FF" w:rsidP="000F6CE1">
      <w:pPr>
        <w:widowControl w:val="0"/>
        <w:autoSpaceDE w:val="0"/>
        <w:autoSpaceDN w:val="0"/>
        <w:adjustRightInd w:val="0"/>
        <w:ind w:left="1440" w:hanging="720"/>
      </w:pPr>
    </w:p>
    <w:p w:rsidR="006B69FF" w:rsidRPr="00D55B37" w:rsidRDefault="006B69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47793">
        <w:t>2</w:t>
      </w:r>
      <w:r>
        <w:t xml:space="preserve"> I</w:t>
      </w:r>
      <w:r w:rsidRPr="00D55B37">
        <w:t xml:space="preserve">ll. Reg. </w:t>
      </w:r>
      <w:r w:rsidR="00213C35">
        <w:t>12046</w:t>
      </w:r>
      <w:r w:rsidRPr="00D55B37">
        <w:t xml:space="preserve">, effective </w:t>
      </w:r>
      <w:r w:rsidR="00213C35">
        <w:t>July 16, 2008</w:t>
      </w:r>
      <w:r w:rsidRPr="00D55B37">
        <w:t>)</w:t>
      </w:r>
    </w:p>
    <w:sectPr w:rsidR="006B69FF" w:rsidRPr="00D55B37" w:rsidSect="000F6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6CE1"/>
    <w:rsid w:val="000762C0"/>
    <w:rsid w:val="000F6CE1"/>
    <w:rsid w:val="001678D1"/>
    <w:rsid w:val="00213C35"/>
    <w:rsid w:val="00482625"/>
    <w:rsid w:val="006B69FF"/>
    <w:rsid w:val="007E03EC"/>
    <w:rsid w:val="00DA68C7"/>
    <w:rsid w:val="00E06350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