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07" w:rsidRDefault="00FC2307" w:rsidP="00FC23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2307" w:rsidRDefault="00FC2307" w:rsidP="00FC2307">
      <w:pPr>
        <w:widowControl w:val="0"/>
        <w:autoSpaceDE w:val="0"/>
        <w:autoSpaceDN w:val="0"/>
        <w:adjustRightInd w:val="0"/>
        <w:jc w:val="center"/>
      </w:pPr>
      <w:r>
        <w:t>SUBPART E:  DENIAL BASED ON FINANCIAL STATEMENTS,</w:t>
      </w:r>
      <w:r w:rsidR="00001694">
        <w:t xml:space="preserve"> </w:t>
      </w:r>
    </w:p>
    <w:p w:rsidR="00FC2307" w:rsidRDefault="00FC2307" w:rsidP="00FC2307">
      <w:pPr>
        <w:widowControl w:val="0"/>
        <w:autoSpaceDE w:val="0"/>
        <w:autoSpaceDN w:val="0"/>
        <w:adjustRightInd w:val="0"/>
        <w:jc w:val="center"/>
      </w:pPr>
      <w:r>
        <w:t>ESCROW, GUARANTY, SURETY BOND</w:t>
      </w:r>
    </w:p>
    <w:sectPr w:rsidR="00FC2307" w:rsidSect="00FC230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307"/>
    <w:rsid w:val="00001694"/>
    <w:rsid w:val="0026180A"/>
    <w:rsid w:val="008407A3"/>
    <w:rsid w:val="00B87461"/>
    <w:rsid w:val="00CF0EC1"/>
    <w:rsid w:val="00F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DENIAL BASED ON FINANCIAL STATEMENTS,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DENIAL BASED ON FINANCIAL STATEMENTS,</dc:title>
  <dc:subject/>
  <dc:creator>ThomasVD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