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664" w:rsidRDefault="00812664" w:rsidP="00812664">
      <w:pPr>
        <w:widowControl w:val="0"/>
        <w:autoSpaceDE w:val="0"/>
        <w:autoSpaceDN w:val="0"/>
        <w:adjustRightInd w:val="0"/>
      </w:pPr>
      <w:bookmarkStart w:id="0" w:name="_GoBack"/>
      <w:bookmarkEnd w:id="0"/>
    </w:p>
    <w:p w:rsidR="00812664" w:rsidRDefault="00812664" w:rsidP="00812664">
      <w:pPr>
        <w:widowControl w:val="0"/>
        <w:autoSpaceDE w:val="0"/>
        <w:autoSpaceDN w:val="0"/>
        <w:adjustRightInd w:val="0"/>
      </w:pPr>
      <w:r>
        <w:rPr>
          <w:b/>
          <w:bCs/>
        </w:rPr>
        <w:t>Section 440.20  Definitions</w:t>
      </w:r>
      <w:r>
        <w:t xml:space="preserve"> </w:t>
      </w:r>
    </w:p>
    <w:p w:rsidR="00812664" w:rsidRDefault="00812664" w:rsidP="00812664">
      <w:pPr>
        <w:widowControl w:val="0"/>
        <w:autoSpaceDE w:val="0"/>
        <w:autoSpaceDN w:val="0"/>
        <w:adjustRightInd w:val="0"/>
      </w:pPr>
    </w:p>
    <w:p w:rsidR="00812664" w:rsidRDefault="00812664" w:rsidP="00812664">
      <w:pPr>
        <w:widowControl w:val="0"/>
        <w:autoSpaceDE w:val="0"/>
        <w:autoSpaceDN w:val="0"/>
        <w:adjustRightInd w:val="0"/>
      </w:pPr>
      <w:r>
        <w:t xml:space="preserve">The words used in this Part are used with the same meaning assigned to them by statute unless clarified below: </w:t>
      </w:r>
    </w:p>
    <w:p w:rsidR="00812664" w:rsidRDefault="00812664" w:rsidP="00812664">
      <w:pPr>
        <w:widowControl w:val="0"/>
        <w:autoSpaceDE w:val="0"/>
        <w:autoSpaceDN w:val="0"/>
        <w:adjustRightInd w:val="0"/>
      </w:pPr>
    </w:p>
    <w:p w:rsidR="00812664" w:rsidRDefault="00812664" w:rsidP="00812664">
      <w:pPr>
        <w:widowControl w:val="0"/>
        <w:autoSpaceDE w:val="0"/>
        <w:autoSpaceDN w:val="0"/>
        <w:adjustRightInd w:val="0"/>
        <w:ind w:left="1440" w:hanging="720"/>
      </w:pPr>
      <w:r>
        <w:tab/>
        <w:t xml:space="preserve">A "Certificate of Qualification" is a document issued by the Attorney General which certifies that the applicant and solicitor is qualified to solicit advertisements for publications in this State on behalf of a bonafide and legitimate law enforcement, police officers' or firefighters' association or organization under Section 17-2(c) of the Act. </w:t>
      </w:r>
    </w:p>
    <w:p w:rsidR="00812664" w:rsidRDefault="00812664" w:rsidP="00812664">
      <w:pPr>
        <w:widowControl w:val="0"/>
        <w:autoSpaceDE w:val="0"/>
        <w:autoSpaceDN w:val="0"/>
        <w:adjustRightInd w:val="0"/>
        <w:ind w:left="1440" w:hanging="720"/>
      </w:pPr>
    </w:p>
    <w:p w:rsidR="00812664" w:rsidRDefault="00812664" w:rsidP="00812664">
      <w:pPr>
        <w:widowControl w:val="0"/>
        <w:autoSpaceDE w:val="0"/>
        <w:autoSpaceDN w:val="0"/>
        <w:adjustRightInd w:val="0"/>
        <w:ind w:left="1440" w:hanging="720"/>
      </w:pPr>
      <w:r>
        <w:tab/>
        <w:t xml:space="preserve">A "person" is any individual, organization, group, association, partnership, corporation, trust or any combination of the above. </w:t>
      </w:r>
    </w:p>
    <w:p w:rsidR="00812664" w:rsidRDefault="00812664" w:rsidP="00812664">
      <w:pPr>
        <w:widowControl w:val="0"/>
        <w:autoSpaceDE w:val="0"/>
        <w:autoSpaceDN w:val="0"/>
        <w:adjustRightInd w:val="0"/>
        <w:ind w:left="1440" w:hanging="720"/>
      </w:pPr>
    </w:p>
    <w:p w:rsidR="00812664" w:rsidRDefault="00812664" w:rsidP="00812664">
      <w:pPr>
        <w:widowControl w:val="0"/>
        <w:autoSpaceDE w:val="0"/>
        <w:autoSpaceDN w:val="0"/>
        <w:adjustRightInd w:val="0"/>
        <w:ind w:left="1440" w:hanging="720"/>
      </w:pPr>
      <w:r>
        <w:tab/>
        <w:t xml:space="preserve">A "solicitor" is any person who for compensation, consideration, or otherwise, plans, conducts, manages, or carries on any drive or campaign in this State for the purpose of soliciting advertisements to appear, or for the alleged purpose of appearing in any firefighters', law enforcement or police officers' magazine, journal or other publication, or who engages in the business of, or holds, himself out to persons in this State as engaged in the business of soliciting advertisements for such purposes. </w:t>
      </w:r>
    </w:p>
    <w:sectPr w:rsidR="00812664" w:rsidSect="008126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2664"/>
    <w:rsid w:val="005C3366"/>
    <w:rsid w:val="006457FC"/>
    <w:rsid w:val="00812664"/>
    <w:rsid w:val="0097440F"/>
    <w:rsid w:val="00F41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440</vt:lpstr>
    </vt:vector>
  </TitlesOfParts>
  <Company>State of Illinois</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dc:title>
  <dc:subject/>
  <dc:creator>Illinois General Assembly</dc:creator>
  <cp:keywords/>
  <dc:description/>
  <cp:lastModifiedBy>Roberts, John</cp:lastModifiedBy>
  <cp:revision>3</cp:revision>
  <dcterms:created xsi:type="dcterms:W3CDTF">2012-06-21T22:10:00Z</dcterms:created>
  <dcterms:modified xsi:type="dcterms:W3CDTF">2012-06-21T22:11:00Z</dcterms:modified>
</cp:coreProperties>
</file>