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16" w:rsidRDefault="00EA5C16" w:rsidP="00EA5C1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A5C16" w:rsidRDefault="00EA5C16" w:rsidP="00EA5C16">
      <w:pPr>
        <w:widowControl w:val="0"/>
        <w:autoSpaceDE w:val="0"/>
        <w:autoSpaceDN w:val="0"/>
        <w:adjustRightInd w:val="0"/>
      </w:pPr>
      <w:r>
        <w:rPr>
          <w:b/>
          <w:bCs/>
        </w:rPr>
        <w:t>Section 460.310  Financial Requirements (Repealed)</w:t>
      </w:r>
      <w:r>
        <w:t xml:space="preserve"> </w:t>
      </w:r>
    </w:p>
    <w:p w:rsidR="00EA5C16" w:rsidRDefault="00EA5C16" w:rsidP="00EA5C16">
      <w:pPr>
        <w:widowControl w:val="0"/>
        <w:autoSpaceDE w:val="0"/>
        <w:autoSpaceDN w:val="0"/>
        <w:adjustRightInd w:val="0"/>
      </w:pPr>
    </w:p>
    <w:p w:rsidR="00EA5C16" w:rsidRDefault="00EA5C16" w:rsidP="00EA5C16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10 Ill. Reg. 10957, effective June 6, 1986) </w:t>
      </w:r>
    </w:p>
    <w:sectPr w:rsidR="00EA5C16" w:rsidSect="00EA5C16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A5C16"/>
    <w:rsid w:val="0026180A"/>
    <w:rsid w:val="00927B97"/>
    <w:rsid w:val="00BB7178"/>
    <w:rsid w:val="00EA5C16"/>
    <w:rsid w:val="00F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460</vt:lpstr>
    </vt:vector>
  </TitlesOfParts>
  <Company>State of Illinois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460</dc:title>
  <dc:subject/>
  <dc:creator>ThomasVD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