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59" w:rsidRPr="001D6359" w:rsidRDefault="001D6359" w:rsidP="001D6359">
      <w:pPr>
        <w:tabs>
          <w:tab w:val="center" w:pos="4680"/>
        </w:tabs>
        <w:jc w:val="center"/>
      </w:pPr>
      <w:bookmarkStart w:id="0" w:name="_GoBack"/>
      <w:bookmarkEnd w:id="0"/>
      <w:r w:rsidRPr="001D6359">
        <w:t>CHAPTER II:  ATTORNEY GENERAL</w:t>
      </w:r>
    </w:p>
    <w:sectPr w:rsidR="001D6359" w:rsidRPr="001D635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3E13">
      <w:r>
        <w:separator/>
      </w:r>
    </w:p>
  </w:endnote>
  <w:endnote w:type="continuationSeparator" w:id="0">
    <w:p w:rsidR="00000000" w:rsidRDefault="00C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3E13">
      <w:r>
        <w:separator/>
      </w:r>
    </w:p>
  </w:footnote>
  <w:footnote w:type="continuationSeparator" w:id="0">
    <w:p w:rsidR="00000000" w:rsidRDefault="00CE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D29AD"/>
    <w:rsid w:val="00147261"/>
    <w:rsid w:val="00173B90"/>
    <w:rsid w:val="001C7D95"/>
    <w:rsid w:val="001D6359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05313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9698D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E3E1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