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36B" w:rsidRDefault="00C8736B" w:rsidP="00C8736B">
      <w:pPr>
        <w:widowControl w:val="0"/>
        <w:autoSpaceDE w:val="0"/>
        <w:autoSpaceDN w:val="0"/>
        <w:adjustRightInd w:val="0"/>
      </w:pPr>
      <w:bookmarkStart w:id="0" w:name="_GoBack"/>
      <w:bookmarkEnd w:id="0"/>
    </w:p>
    <w:p w:rsidR="00C8736B" w:rsidRDefault="00C8736B" w:rsidP="00C8736B">
      <w:pPr>
        <w:widowControl w:val="0"/>
        <w:autoSpaceDE w:val="0"/>
        <w:autoSpaceDN w:val="0"/>
        <w:adjustRightInd w:val="0"/>
      </w:pPr>
      <w:r>
        <w:rPr>
          <w:b/>
          <w:bCs/>
        </w:rPr>
        <w:t>Section 475.370  Sales</w:t>
      </w:r>
      <w:r>
        <w:t xml:space="preserve"> </w:t>
      </w:r>
    </w:p>
    <w:p w:rsidR="00C8736B" w:rsidRDefault="00C8736B" w:rsidP="00C8736B">
      <w:pPr>
        <w:widowControl w:val="0"/>
        <w:autoSpaceDE w:val="0"/>
        <w:autoSpaceDN w:val="0"/>
        <w:adjustRightInd w:val="0"/>
      </w:pPr>
    </w:p>
    <w:p w:rsidR="00C8736B" w:rsidRDefault="00C8736B" w:rsidP="00C8736B">
      <w:pPr>
        <w:widowControl w:val="0"/>
        <w:autoSpaceDE w:val="0"/>
        <w:autoSpaceDN w:val="0"/>
        <w:adjustRightInd w:val="0"/>
      </w:pPr>
      <w:r>
        <w:t xml:space="preserve">It is an unfair or deceptive act to advertise the words "sale", "discount", "savings", "price cut", "reduced", "clearance", "tent sale", and other similar terms, which state or imply a price savings, unless the current selling price of the vehicle is reduced by a reasonable amount from the vehicle's former (regular) price as defined in Section 475.360(a)(1) or (2). If the dealer reduces the price by 5% or more, a rebuttable presumption shall exist that the price reduction was of a reasonable amount.  On vehicles where the mark-up from dealer invoice is less than 5%, the dealer may use sale terms if the vehicle has been reduced by a reasonable amount. It is an unfair or deceptive act to advertise the term "clearance" without clearly and conspicuously disclosing, if such is the fact, that such "clearance" is limited to certain vehicles.  It is an unfair or deceptive act to advertise the words "sale", "discount", "savings", "price cut", "reduced", "clearance", "tent sale", and other similar terms that state or imply a price savings, without disclosing the duration of the words that state or imply a price savings by stating the number of days or termination date.  However, in a new vehicle context, if the model cannot be reordered from the manufacturer, then the word "clearance" can be used without stating the number of days or a termination date. </w:t>
      </w:r>
    </w:p>
    <w:p w:rsidR="00C8736B" w:rsidRDefault="00C8736B" w:rsidP="00C8736B">
      <w:pPr>
        <w:widowControl w:val="0"/>
        <w:autoSpaceDE w:val="0"/>
        <w:autoSpaceDN w:val="0"/>
        <w:adjustRightInd w:val="0"/>
      </w:pPr>
    </w:p>
    <w:p w:rsidR="00C8736B" w:rsidRDefault="00C8736B" w:rsidP="00C8736B">
      <w:pPr>
        <w:widowControl w:val="0"/>
        <w:autoSpaceDE w:val="0"/>
        <w:autoSpaceDN w:val="0"/>
        <w:adjustRightInd w:val="0"/>
        <w:ind w:left="1440" w:hanging="720"/>
      </w:pPr>
      <w:r>
        <w:t xml:space="preserve">(Source:  Amended at 25 Ill. Reg. 4819, effective March 20, 2001) </w:t>
      </w:r>
    </w:p>
    <w:sectPr w:rsidR="00C8736B" w:rsidSect="00C873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736B"/>
    <w:rsid w:val="00502AEC"/>
    <w:rsid w:val="005C3366"/>
    <w:rsid w:val="00C8736B"/>
    <w:rsid w:val="00E25F32"/>
    <w:rsid w:val="00E30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475</vt:lpstr>
    </vt:vector>
  </TitlesOfParts>
  <Company>state of illinois</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475</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