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52" w:rsidRDefault="00520152" w:rsidP="0052015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20152" w:rsidRDefault="00520152" w:rsidP="00520152">
      <w:pPr>
        <w:widowControl w:val="0"/>
        <w:autoSpaceDE w:val="0"/>
        <w:autoSpaceDN w:val="0"/>
        <w:adjustRightInd w:val="0"/>
      </w:pPr>
      <w:r>
        <w:rPr>
          <w:b/>
          <w:bCs/>
        </w:rPr>
        <w:t>Section 475.550  No Money Down</w:t>
      </w:r>
      <w:r>
        <w:t xml:space="preserve"> </w:t>
      </w:r>
    </w:p>
    <w:p w:rsidR="00520152" w:rsidRDefault="00520152" w:rsidP="00520152">
      <w:pPr>
        <w:widowControl w:val="0"/>
        <w:autoSpaceDE w:val="0"/>
        <w:autoSpaceDN w:val="0"/>
        <w:adjustRightInd w:val="0"/>
      </w:pPr>
    </w:p>
    <w:p w:rsidR="00520152" w:rsidRDefault="00520152" w:rsidP="00520152">
      <w:pPr>
        <w:widowControl w:val="0"/>
        <w:autoSpaceDE w:val="0"/>
        <w:autoSpaceDN w:val="0"/>
        <w:adjustRightInd w:val="0"/>
      </w:pPr>
      <w:r>
        <w:t xml:space="preserve">It is an unfair or deceptive act to advertise using the phrase "no money down" or words of similar meaning, where a down payment is, in fact, required and the consumer is required to finance the down payment by a loan or make the down payment in cash. </w:t>
      </w:r>
    </w:p>
    <w:sectPr w:rsidR="00520152" w:rsidSect="005201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0152"/>
    <w:rsid w:val="003474F3"/>
    <w:rsid w:val="00520152"/>
    <w:rsid w:val="005C3366"/>
    <w:rsid w:val="008F16E2"/>
    <w:rsid w:val="008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475</vt:lpstr>
    </vt:vector>
  </TitlesOfParts>
  <Company>state of illinois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475</dc:title>
  <dc:subject/>
  <dc:creator>Illinois General Assembly</dc:creator>
  <cp:keywords/>
  <dc:description/>
  <cp:lastModifiedBy>Roberts, John</cp:lastModifiedBy>
  <cp:revision>3</cp:revision>
  <dcterms:created xsi:type="dcterms:W3CDTF">2012-06-21T22:14:00Z</dcterms:created>
  <dcterms:modified xsi:type="dcterms:W3CDTF">2012-06-21T22:14:00Z</dcterms:modified>
</cp:coreProperties>
</file>