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E627" w14:textId="77777777" w:rsidR="00971D15" w:rsidRDefault="00971D15" w:rsidP="00971D15">
      <w:pPr>
        <w:widowControl w:val="0"/>
        <w:autoSpaceDE w:val="0"/>
        <w:autoSpaceDN w:val="0"/>
        <w:adjustRightInd w:val="0"/>
      </w:pPr>
    </w:p>
    <w:p w14:paraId="2C122DBA" w14:textId="77777777" w:rsidR="00971D15" w:rsidRDefault="00971D15" w:rsidP="00971D15">
      <w:pPr>
        <w:widowControl w:val="0"/>
        <w:autoSpaceDE w:val="0"/>
        <w:autoSpaceDN w:val="0"/>
        <w:adjustRightInd w:val="0"/>
      </w:pPr>
      <w:r>
        <w:rPr>
          <w:b/>
          <w:bCs/>
        </w:rPr>
        <w:t>Section 510.60  Computation of Time</w:t>
      </w:r>
      <w:r>
        <w:t xml:space="preserve"> </w:t>
      </w:r>
    </w:p>
    <w:p w14:paraId="5070FDF4" w14:textId="77777777" w:rsidR="00971D15" w:rsidRDefault="00971D15" w:rsidP="00971D15">
      <w:pPr>
        <w:widowControl w:val="0"/>
        <w:autoSpaceDE w:val="0"/>
        <w:autoSpaceDN w:val="0"/>
        <w:adjustRightInd w:val="0"/>
      </w:pPr>
    </w:p>
    <w:p w14:paraId="19CB5B20" w14:textId="77777777" w:rsidR="00971D15" w:rsidRDefault="00971D15" w:rsidP="00971D15">
      <w:pPr>
        <w:widowControl w:val="0"/>
        <w:autoSpaceDE w:val="0"/>
        <w:autoSpaceDN w:val="0"/>
        <w:adjustRightInd w:val="0"/>
      </w:pPr>
      <w:r>
        <w:t xml:space="preserve">Computation of any period of time prescribed by this Part shall begin with the first business day following the day on which the act, event or development initiating that period of time occurs, and shall run until the end of the last day or the next business day if the last day is a Saturday, Sunday or federal or State holiday.  Timeliness shall be deemed </w:t>
      </w:r>
      <w:r w:rsidR="00BC03AF">
        <w:t xml:space="preserve">by </w:t>
      </w:r>
      <w:r>
        <w:t>the date of postmark</w:t>
      </w:r>
      <w:r w:rsidR="00C240ED">
        <w:t>,</w:t>
      </w:r>
      <w:r>
        <w:t xml:space="preserve"> the date of hand delivery</w:t>
      </w:r>
      <w:r w:rsidR="00C240ED">
        <w:t>, or the date received electronically by the designated email address</w:t>
      </w:r>
      <w:r>
        <w:t xml:space="preserve">. </w:t>
      </w:r>
    </w:p>
    <w:p w14:paraId="29739A2A" w14:textId="77777777" w:rsidR="00CA000F" w:rsidRDefault="00CA000F" w:rsidP="00971D15">
      <w:pPr>
        <w:widowControl w:val="0"/>
        <w:autoSpaceDE w:val="0"/>
        <w:autoSpaceDN w:val="0"/>
        <w:adjustRightInd w:val="0"/>
      </w:pPr>
    </w:p>
    <w:p w14:paraId="52EE184B" w14:textId="0DC3BFEA" w:rsidR="00CA000F" w:rsidRPr="00D55B37" w:rsidRDefault="00E911D2">
      <w:pPr>
        <w:pStyle w:val="JCARSourceNote"/>
        <w:ind w:left="720"/>
      </w:pPr>
      <w:r>
        <w:t xml:space="preserve">(Source:  Amended at 46 Ill. Reg. </w:t>
      </w:r>
      <w:r w:rsidR="00617E7F">
        <w:t>11991</w:t>
      </w:r>
      <w:r>
        <w:t xml:space="preserve">, effective </w:t>
      </w:r>
      <w:r w:rsidR="00617E7F">
        <w:t>July 1, 2022</w:t>
      </w:r>
      <w:r>
        <w:t>)</w:t>
      </w:r>
    </w:p>
    <w:sectPr w:rsidR="00CA000F" w:rsidRPr="00D55B37" w:rsidSect="00971D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71D15"/>
    <w:rsid w:val="001A4729"/>
    <w:rsid w:val="00216241"/>
    <w:rsid w:val="005C3366"/>
    <w:rsid w:val="00617E7F"/>
    <w:rsid w:val="007432C2"/>
    <w:rsid w:val="00940B14"/>
    <w:rsid w:val="00971D15"/>
    <w:rsid w:val="009E5CA6"/>
    <w:rsid w:val="00B80CB2"/>
    <w:rsid w:val="00BC03AF"/>
    <w:rsid w:val="00C240ED"/>
    <w:rsid w:val="00CA000F"/>
    <w:rsid w:val="00CB1ACF"/>
    <w:rsid w:val="00E911D2"/>
    <w:rsid w:val="00EF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DFC2C1"/>
  <w15:docId w15:val="{12B01CD2-00D6-4A35-B1E0-C24877D4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A000F"/>
  </w:style>
  <w:style w:type="paragraph" w:customStyle="1" w:styleId="RegisterHeader">
    <w:name w:val="RegisterHeader"/>
    <w:basedOn w:val="Normal"/>
    <w:rsid w:val="00CA000F"/>
    <w:pPr>
      <w:ind w:right="-144"/>
    </w:pPr>
    <w:rPr>
      <w:snapToGrid w:val="0"/>
      <w:szCs w:val="20"/>
      <w:u w:val="single"/>
    </w:rPr>
  </w:style>
  <w:style w:type="paragraph" w:customStyle="1" w:styleId="JCARSourceNote">
    <w:name w:val="JCAR Source Note"/>
    <w:basedOn w:val="Normal"/>
    <w:rsid w:val="00CA0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Shipley, Melissa A.</cp:lastModifiedBy>
  <cp:revision>3</cp:revision>
  <dcterms:created xsi:type="dcterms:W3CDTF">2022-05-23T13:50:00Z</dcterms:created>
  <dcterms:modified xsi:type="dcterms:W3CDTF">2022-07-15T12:44:00Z</dcterms:modified>
</cp:coreProperties>
</file>