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1B" w:rsidRDefault="00602D1B" w:rsidP="00602D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D1B" w:rsidRDefault="00602D1B" w:rsidP="00602D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510.340  Funding Limitation</w:t>
      </w:r>
      <w:r>
        <w:t xml:space="preserve"> </w:t>
      </w:r>
    </w:p>
    <w:p w:rsidR="00602D1B" w:rsidRDefault="00602D1B" w:rsidP="00602D1B">
      <w:pPr>
        <w:widowControl w:val="0"/>
        <w:autoSpaceDE w:val="0"/>
        <w:autoSpaceDN w:val="0"/>
        <w:adjustRightInd w:val="0"/>
      </w:pPr>
    </w:p>
    <w:p w:rsidR="00602D1B" w:rsidRDefault="00602D1B" w:rsidP="00602D1B">
      <w:pPr>
        <w:widowControl w:val="0"/>
        <w:autoSpaceDE w:val="0"/>
        <w:autoSpaceDN w:val="0"/>
        <w:adjustRightInd w:val="0"/>
      </w:pPr>
      <w:r>
        <w:t>The Department shall provide no more than 50</w:t>
      </w:r>
      <w:r w:rsidR="00AE3AA4">
        <w:t xml:space="preserve"> percent</w:t>
      </w:r>
      <w:r>
        <w:t xml:space="preserve"> of the entire amount of eligible expenditures for a single </w:t>
      </w:r>
      <w:r w:rsidR="00AE3AA4">
        <w:t>Project</w:t>
      </w:r>
      <w:r>
        <w:t xml:space="preserve">.  Total </w:t>
      </w:r>
      <w:r w:rsidR="009E0560">
        <w:t>Project Costs</w:t>
      </w:r>
      <w:r>
        <w:t xml:space="preserve"> must be a minimum of $20,000. </w:t>
      </w:r>
    </w:p>
    <w:p w:rsidR="00AE3AA4" w:rsidRDefault="00AE3AA4" w:rsidP="00602D1B">
      <w:pPr>
        <w:widowControl w:val="0"/>
        <w:autoSpaceDE w:val="0"/>
        <w:autoSpaceDN w:val="0"/>
        <w:adjustRightInd w:val="0"/>
      </w:pPr>
    </w:p>
    <w:p w:rsidR="00AE3AA4" w:rsidRPr="00D55B37" w:rsidRDefault="00AE3A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0B7036">
        <w:t>13443</w:t>
      </w:r>
      <w:r w:rsidRPr="00D55B37">
        <w:t xml:space="preserve">, effective </w:t>
      </w:r>
      <w:r w:rsidR="000B7036">
        <w:t>July 29, 2008</w:t>
      </w:r>
      <w:r w:rsidRPr="00D55B37">
        <w:t>)</w:t>
      </w:r>
    </w:p>
    <w:sectPr w:rsidR="00AE3AA4" w:rsidRPr="00D55B37" w:rsidSect="00602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D1B"/>
    <w:rsid w:val="000B7036"/>
    <w:rsid w:val="000D3D97"/>
    <w:rsid w:val="002400F9"/>
    <w:rsid w:val="0042032D"/>
    <w:rsid w:val="005B459F"/>
    <w:rsid w:val="005C3366"/>
    <w:rsid w:val="00602D1B"/>
    <w:rsid w:val="009E0560"/>
    <w:rsid w:val="00A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3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