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03" w:rsidRPr="003D4503" w:rsidRDefault="003D4503" w:rsidP="003D4503"/>
    <w:p w:rsidR="003D4503" w:rsidRPr="003D4503" w:rsidRDefault="003D4503" w:rsidP="003D4503">
      <w:pPr>
        <w:rPr>
          <w:b/>
        </w:rPr>
      </w:pPr>
      <w:r w:rsidRPr="003D4503">
        <w:rPr>
          <w:b/>
        </w:rPr>
        <w:t>Section 520.1260  Books and Records</w:t>
      </w:r>
    </w:p>
    <w:p w:rsidR="003D4503" w:rsidRPr="003D4503" w:rsidRDefault="003D4503" w:rsidP="003D4503"/>
    <w:p w:rsidR="003D4503" w:rsidRPr="003D4503" w:rsidRDefault="003D4503" w:rsidP="003D4503">
      <w:pPr>
        <w:ind w:left="1440" w:hanging="720"/>
      </w:pPr>
      <w:r w:rsidRPr="003D4503">
        <w:t>a)</w:t>
      </w:r>
      <w:r>
        <w:tab/>
      </w:r>
      <w:r w:rsidR="00AA0F60" w:rsidRPr="00776F04">
        <w:rPr>
          <w:i/>
        </w:rPr>
        <w:t>The records submitted</w:t>
      </w:r>
      <w:r w:rsidR="00AA0F60" w:rsidRPr="00AA0F60">
        <w:t xml:space="preserve"> in support of a certified payroll </w:t>
      </w:r>
      <w:r w:rsidR="00AA0F60" w:rsidRPr="00776F04">
        <w:rPr>
          <w:i/>
        </w:rPr>
        <w:t>shall be considered public records and be made available in compliance with the Freedom of Information Act,</w:t>
      </w:r>
      <w:r w:rsidR="00AA0F60" w:rsidRPr="00AA0F60">
        <w:t xml:space="preserve"> excluding </w:t>
      </w:r>
      <w:r w:rsidR="00AA0F60" w:rsidRPr="00776F04">
        <w:rPr>
          <w:i/>
        </w:rPr>
        <w:t xml:space="preserve">an employee's address, telephone number, and Social Security Number.  </w:t>
      </w:r>
      <w:r w:rsidRPr="00776F04">
        <w:rPr>
          <w:i/>
        </w:rPr>
        <w:t>A contractor, subcontractor, or public body may retain, in paper or electronic format, records required under</w:t>
      </w:r>
      <w:r w:rsidRPr="003D4503">
        <w:t xml:space="preserve"> this Section.</w:t>
      </w:r>
      <w:r w:rsidR="00776F04">
        <w:t xml:space="preserve"> [20 ILCS 655/5.5(j) and 13(d)]</w:t>
      </w:r>
    </w:p>
    <w:p w:rsidR="003D4503" w:rsidRPr="003D4503" w:rsidRDefault="003D4503" w:rsidP="003D4503"/>
    <w:p w:rsidR="003D4503" w:rsidRPr="003D4503" w:rsidRDefault="003D4503" w:rsidP="003D4503">
      <w:pPr>
        <w:ind w:left="1440" w:hanging="720"/>
      </w:pPr>
      <w:r w:rsidRPr="003D4503">
        <w:t>b)</w:t>
      </w:r>
      <w:r>
        <w:tab/>
      </w:r>
      <w:r w:rsidRPr="003D4503">
        <w:t xml:space="preserve">Upon written or electronic notice, each contractor or subcontractor, within </w:t>
      </w:r>
      <w:r w:rsidR="00176184">
        <w:t>7</w:t>
      </w:r>
      <w:r w:rsidRPr="003D4503">
        <w:t xml:space="preserve"> business days, shall make</w:t>
      </w:r>
      <w:r w:rsidRPr="00776F04">
        <w:rPr>
          <w:i/>
        </w:rPr>
        <w:t xml:space="preserve"> all documents required by </w:t>
      </w:r>
      <w:r w:rsidRPr="00A23DDC">
        <w:t>Section 520.1250(a)(1)</w:t>
      </w:r>
      <w:r w:rsidRPr="003D4503">
        <w:t xml:space="preserve"> </w:t>
      </w:r>
      <w:r w:rsidRPr="00776F04">
        <w:rPr>
          <w:i/>
        </w:rPr>
        <w:t>available for inspection and copying at a location within the State, during its regular business hours,</w:t>
      </w:r>
      <w:r w:rsidRPr="003D4503">
        <w:t xml:space="preserve"> to the following entities:</w:t>
      </w:r>
    </w:p>
    <w:p w:rsidR="003D4503" w:rsidRPr="003D4503" w:rsidRDefault="003D4503" w:rsidP="003D4503"/>
    <w:p w:rsidR="003D4503" w:rsidRPr="003D4503" w:rsidRDefault="003D4503" w:rsidP="003D4503">
      <w:pPr>
        <w:ind w:left="2160" w:hanging="720"/>
      </w:pPr>
      <w:r w:rsidRPr="003D4503">
        <w:t>1)</w:t>
      </w:r>
      <w:r>
        <w:tab/>
      </w:r>
      <w:r w:rsidRPr="00776F04">
        <w:rPr>
          <w:i/>
        </w:rPr>
        <w:t>The taxpayer in charge of the High Impact Business construction jobs project and its officers and agents;</w:t>
      </w:r>
    </w:p>
    <w:p w:rsidR="003D4503" w:rsidRPr="003D4503" w:rsidRDefault="003D4503" w:rsidP="00F1152D"/>
    <w:p w:rsidR="003D4503" w:rsidRPr="003D4503" w:rsidRDefault="003D4503" w:rsidP="003D4503">
      <w:pPr>
        <w:ind w:left="2160" w:hanging="720"/>
      </w:pPr>
      <w:r w:rsidRPr="003D4503">
        <w:t>2)</w:t>
      </w:r>
      <w:r>
        <w:tab/>
      </w:r>
      <w:r w:rsidRPr="00776F04">
        <w:rPr>
          <w:i/>
        </w:rPr>
        <w:t>The Director of the Department of Labor</w:t>
      </w:r>
      <w:r w:rsidRPr="003D4503">
        <w:t xml:space="preserve"> </w:t>
      </w:r>
      <w:r w:rsidR="00176184">
        <w:t>or the Director's designee</w:t>
      </w:r>
      <w:r w:rsidRPr="003D4503">
        <w:t xml:space="preserve">; and </w:t>
      </w:r>
    </w:p>
    <w:p w:rsidR="003D4503" w:rsidRPr="003D4503" w:rsidRDefault="003D4503" w:rsidP="00F1152D">
      <w:bookmarkStart w:id="0" w:name="_GoBack"/>
      <w:bookmarkEnd w:id="0"/>
    </w:p>
    <w:p w:rsidR="003D4503" w:rsidRPr="003D4503" w:rsidRDefault="003D4503" w:rsidP="003D4503">
      <w:pPr>
        <w:ind w:left="2160" w:hanging="720"/>
      </w:pPr>
      <w:r w:rsidRPr="003D4503">
        <w:t>3)</w:t>
      </w:r>
      <w:r>
        <w:tab/>
      </w:r>
      <w:r w:rsidRPr="00776F04">
        <w:rPr>
          <w:i/>
        </w:rPr>
        <w:t>Federal, State, or local law enforcement agencies and prosecutors</w:t>
      </w:r>
      <w:r w:rsidRPr="003D4503">
        <w:t>. [20 ILCS 655/5.5(j) and 13(d)]</w:t>
      </w:r>
    </w:p>
    <w:p w:rsidR="000174EB" w:rsidRDefault="000174EB" w:rsidP="003D4503"/>
    <w:p w:rsidR="003D4503" w:rsidRPr="003D4503" w:rsidRDefault="006E2286" w:rsidP="003D4503">
      <w:pPr>
        <w:ind w:firstLine="720"/>
      </w:pPr>
      <w:r>
        <w:t>(Source:  Added at 46</w:t>
      </w:r>
      <w:r w:rsidR="003D4503">
        <w:t xml:space="preserve"> Ill. Reg. </w:t>
      </w:r>
      <w:r w:rsidR="001A6A53">
        <w:t>1817</w:t>
      </w:r>
      <w:r w:rsidR="003D4503">
        <w:t xml:space="preserve">, effective </w:t>
      </w:r>
      <w:r w:rsidR="001A6A53">
        <w:t>January 11, 2022</w:t>
      </w:r>
      <w:r w:rsidR="003D4503">
        <w:t>)</w:t>
      </w:r>
    </w:p>
    <w:sectPr w:rsidR="003D4503" w:rsidRPr="003D450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F8" w:rsidRDefault="00F21AF8">
      <w:r>
        <w:separator/>
      </w:r>
    </w:p>
  </w:endnote>
  <w:endnote w:type="continuationSeparator" w:id="0">
    <w:p w:rsidR="00F21AF8" w:rsidRDefault="00F21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F8" w:rsidRDefault="00F21AF8">
      <w:r>
        <w:separator/>
      </w:r>
    </w:p>
  </w:footnote>
  <w:footnote w:type="continuationSeparator" w:id="0">
    <w:p w:rsidR="00F21AF8" w:rsidRDefault="00F21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F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D7C8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184"/>
    <w:rsid w:val="001830D0"/>
    <w:rsid w:val="00184B52"/>
    <w:rsid w:val="001915E7"/>
    <w:rsid w:val="00193ABB"/>
    <w:rsid w:val="0019502A"/>
    <w:rsid w:val="001A6A53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503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2286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6F04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3DDC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0F60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D7D34"/>
    <w:rsid w:val="00CE01BF"/>
    <w:rsid w:val="00CE4292"/>
    <w:rsid w:val="00CE6CBE"/>
    <w:rsid w:val="00CF0FC7"/>
    <w:rsid w:val="00D03A79"/>
    <w:rsid w:val="00D0676C"/>
    <w:rsid w:val="00D10D50"/>
    <w:rsid w:val="00D17DC3"/>
    <w:rsid w:val="00D20B45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152D"/>
    <w:rsid w:val="00F12353"/>
    <w:rsid w:val="00F128F8"/>
    <w:rsid w:val="00F12CAF"/>
    <w:rsid w:val="00F13E5A"/>
    <w:rsid w:val="00F16AA7"/>
    <w:rsid w:val="00F20D9B"/>
    <w:rsid w:val="00F21AF8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280C0-4DC2-45C1-B4B7-7C1B17F9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5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920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Shipley, Melissa A.</cp:lastModifiedBy>
  <cp:revision>5</cp:revision>
  <dcterms:created xsi:type="dcterms:W3CDTF">2021-11-29T18:31:00Z</dcterms:created>
  <dcterms:modified xsi:type="dcterms:W3CDTF">2022-01-28T15:40:00Z</dcterms:modified>
</cp:coreProperties>
</file>