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5D" w:rsidRDefault="0065465D" w:rsidP="0065465D">
      <w:pPr>
        <w:widowControl w:val="0"/>
        <w:rPr>
          <w:b/>
        </w:rPr>
      </w:pPr>
      <w:bookmarkStart w:id="0" w:name="_GoBack"/>
      <w:bookmarkEnd w:id="0"/>
    </w:p>
    <w:p w:rsidR="0065465D" w:rsidRDefault="0065465D" w:rsidP="0065465D">
      <w:pPr>
        <w:widowControl w:val="0"/>
        <w:rPr>
          <w:b/>
        </w:rPr>
      </w:pPr>
      <w:r>
        <w:rPr>
          <w:b/>
        </w:rPr>
        <w:t>Section 528.71  Approval/Denial of Tax Credit Certificate Request</w:t>
      </w:r>
    </w:p>
    <w:p w:rsidR="0065465D" w:rsidRDefault="0065465D" w:rsidP="0065465D">
      <w:pPr>
        <w:widowControl w:val="0"/>
        <w:rPr>
          <w:b/>
        </w:rPr>
      </w:pPr>
    </w:p>
    <w:p w:rsidR="0065465D" w:rsidRDefault="00365CF2" w:rsidP="00365CF2">
      <w:pPr>
        <w:widowControl w:val="0"/>
        <w:ind w:left="1440" w:hanging="720"/>
      </w:pPr>
      <w:r>
        <w:t>a)</w:t>
      </w:r>
      <w:r>
        <w:tab/>
      </w:r>
      <w:r w:rsidR="0065465D">
        <w:t xml:space="preserve">When the </w:t>
      </w:r>
      <w:r>
        <w:t>a</w:t>
      </w:r>
      <w:r w:rsidR="0065465D">
        <w:t xml:space="preserve">pplicant submits its request for a </w:t>
      </w:r>
      <w:r>
        <w:t>t</w:t>
      </w:r>
      <w:r w:rsidR="0065465D">
        <w:t xml:space="preserve">ax </w:t>
      </w:r>
      <w:r>
        <w:t>c</w:t>
      </w:r>
      <w:r w:rsidR="0065465D">
        <w:t xml:space="preserve">redit </w:t>
      </w:r>
      <w:r>
        <w:t>c</w:t>
      </w:r>
      <w:r w:rsidR="0065465D">
        <w:t xml:space="preserve">ertificate, the Department will review and verify the </w:t>
      </w:r>
      <w:r>
        <w:t>a</w:t>
      </w:r>
      <w:r w:rsidR="0065465D">
        <w:t xml:space="preserve">pplicant's final diversity hiring numbers for crew, vendors and talent to determine whether it met the goals outlined in its </w:t>
      </w:r>
      <w:r>
        <w:t>d</w:t>
      </w:r>
      <w:r w:rsidR="0065465D">
        <w:t xml:space="preserve">iversity </w:t>
      </w:r>
      <w:r>
        <w:t>p</w:t>
      </w:r>
      <w:r w:rsidR="0065465D">
        <w:t xml:space="preserve">lan before issuing the </w:t>
      </w:r>
      <w:r>
        <w:t>t</w:t>
      </w:r>
      <w:r w:rsidR="0065465D">
        <w:t xml:space="preserve">ax </w:t>
      </w:r>
      <w:r>
        <w:t>c</w:t>
      </w:r>
      <w:r w:rsidR="0065465D">
        <w:t>redit</w:t>
      </w:r>
      <w:r>
        <w:t xml:space="preserve"> c</w:t>
      </w:r>
      <w:r w:rsidR="0065465D">
        <w:t xml:space="preserve">ertificate.  </w:t>
      </w:r>
    </w:p>
    <w:p w:rsidR="0065465D" w:rsidRDefault="0065465D" w:rsidP="0065465D">
      <w:pPr>
        <w:widowControl w:val="0"/>
      </w:pPr>
    </w:p>
    <w:p w:rsidR="0065465D" w:rsidRDefault="00365CF2" w:rsidP="00365CF2">
      <w:pPr>
        <w:widowControl w:val="0"/>
        <w:ind w:left="1440" w:hanging="720"/>
      </w:pPr>
      <w:r>
        <w:t>b)</w:t>
      </w:r>
      <w:r>
        <w:tab/>
      </w:r>
      <w:r w:rsidR="0065465D">
        <w:t xml:space="preserve">In the event the </w:t>
      </w:r>
      <w:r>
        <w:t>a</w:t>
      </w:r>
      <w:r w:rsidR="0065465D">
        <w:t xml:space="preserve">pplicant fails to meet the goals of its </w:t>
      </w:r>
      <w:r>
        <w:t>d</w:t>
      </w:r>
      <w:r w:rsidR="0065465D">
        <w:t xml:space="preserve">iversity </w:t>
      </w:r>
      <w:r>
        <w:t>p</w:t>
      </w:r>
      <w:r w:rsidR="0065465D">
        <w:t xml:space="preserve">lan, the </w:t>
      </w:r>
      <w:r>
        <w:t>a</w:t>
      </w:r>
      <w:r w:rsidR="0065465D">
        <w:t>pplicant must then demonstrate it made good</w:t>
      </w:r>
      <w:r>
        <w:t>-</w:t>
      </w:r>
      <w:r w:rsidR="0065465D">
        <w:t xml:space="preserve">faith efforts in attempting to achieve its diversity goals in order for the </w:t>
      </w:r>
      <w:r>
        <w:t>t</w:t>
      </w:r>
      <w:r w:rsidR="0065465D">
        <w:t xml:space="preserve">ax </w:t>
      </w:r>
      <w:r>
        <w:t>c</w:t>
      </w:r>
      <w:r w:rsidR="0065465D">
        <w:t>redit</w:t>
      </w:r>
      <w:r>
        <w:t xml:space="preserve"> c</w:t>
      </w:r>
      <w:r w:rsidR="0065465D">
        <w:t xml:space="preserve">ertificate </w:t>
      </w:r>
      <w:r>
        <w:t>r</w:t>
      </w:r>
      <w:r w:rsidR="0065465D">
        <w:t xml:space="preserve">equest to be approved.  Good-faith efforts that the Department will consider include, but are not limited to, documentation demonstrating that </w:t>
      </w:r>
      <w:r w:rsidR="0065465D" w:rsidRPr="00BF389C">
        <w:rPr>
          <w:bCs/>
        </w:rPr>
        <w:t xml:space="preserve">the </w:t>
      </w:r>
      <w:r>
        <w:rPr>
          <w:bCs/>
        </w:rPr>
        <w:t>a</w:t>
      </w:r>
      <w:r w:rsidR="0065465D" w:rsidRPr="00BF389C">
        <w:rPr>
          <w:bCs/>
        </w:rPr>
        <w:t>pplicant</w:t>
      </w:r>
      <w:r w:rsidR="0065465D" w:rsidRPr="00BF389C">
        <w:t xml:space="preserve"> communicated</w:t>
      </w:r>
      <w:r w:rsidR="0065465D">
        <w:t xml:space="preserve"> (written correspondence, phone call, email, meetings) with minority, female, and disabled vendors</w:t>
      </w:r>
      <w:r>
        <w:t xml:space="preserve"> and</w:t>
      </w:r>
      <w:r w:rsidR="0065465D">
        <w:t xml:space="preserve"> applicable unions</w:t>
      </w:r>
      <w:r>
        <w:t>,</w:t>
      </w:r>
      <w:r w:rsidR="0065465D">
        <w:t xml:space="preserve"> as well as talent and workforce agencies/entities.  The </w:t>
      </w:r>
      <w:r>
        <w:t>a</w:t>
      </w:r>
      <w:r w:rsidR="0065465D">
        <w:t xml:space="preserve">pplicant may also submit any other documentation demonstrating its good-faith attempts to the Department for consideration.  If appropriate documentation is unavailable, then, within the Department's discretion, the </w:t>
      </w:r>
      <w:r>
        <w:t>a</w:t>
      </w:r>
      <w:r w:rsidR="0065465D">
        <w:t xml:space="preserve">pplicant may be permitted to submit an affidavit attesting to its good-faith efforts. </w:t>
      </w:r>
    </w:p>
    <w:p w:rsidR="001C71C2" w:rsidRDefault="001C71C2" w:rsidP="00573770"/>
    <w:p w:rsidR="0065465D" w:rsidRPr="00D55B37" w:rsidRDefault="0065465D">
      <w:pPr>
        <w:pStyle w:val="JCARSourceNote"/>
        <w:ind w:left="720"/>
      </w:pPr>
      <w:r w:rsidRPr="00D55B37">
        <w:t xml:space="preserve">(Source:  Added at </w:t>
      </w:r>
      <w:r>
        <w:t>3</w:t>
      </w:r>
      <w:r w:rsidR="007D0E25">
        <w:t>1</w:t>
      </w:r>
      <w:r w:rsidRPr="00D55B37">
        <w:t xml:space="preserve"> Ill. Reg. </w:t>
      </w:r>
      <w:r w:rsidR="00E917B6">
        <w:t>2253</w:t>
      </w:r>
      <w:r w:rsidRPr="00D55B37">
        <w:t xml:space="preserve">, effective </w:t>
      </w:r>
      <w:r w:rsidR="00E917B6">
        <w:t>January 18, 2007</w:t>
      </w:r>
      <w:r w:rsidRPr="00D55B37">
        <w:t>)</w:t>
      </w:r>
    </w:p>
    <w:sectPr w:rsidR="0065465D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13" w:rsidRDefault="00360B13">
      <w:r>
        <w:separator/>
      </w:r>
    </w:p>
  </w:endnote>
  <w:endnote w:type="continuationSeparator" w:id="0">
    <w:p w:rsidR="00360B13" w:rsidRDefault="0036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13" w:rsidRDefault="00360B13">
      <w:r>
        <w:separator/>
      </w:r>
    </w:p>
  </w:footnote>
  <w:footnote w:type="continuationSeparator" w:id="0">
    <w:p w:rsidR="00360B13" w:rsidRDefault="0036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F0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0B13"/>
    <w:rsid w:val="00365CF2"/>
    <w:rsid w:val="00367A2E"/>
    <w:rsid w:val="00374367"/>
    <w:rsid w:val="00374639"/>
    <w:rsid w:val="00375C58"/>
    <w:rsid w:val="00385640"/>
    <w:rsid w:val="00393652"/>
    <w:rsid w:val="00394002"/>
    <w:rsid w:val="00396F05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362F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3C40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465D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E2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37F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48A6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2710"/>
    <w:rsid w:val="00E840DC"/>
    <w:rsid w:val="00E917B6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2F9E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6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6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