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8C" w:rsidRDefault="00BB7B8C" w:rsidP="00BB7B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B8C" w:rsidRDefault="00BB7B8C" w:rsidP="00BB7B8C">
      <w:pPr>
        <w:widowControl w:val="0"/>
        <w:autoSpaceDE w:val="0"/>
        <w:autoSpaceDN w:val="0"/>
        <w:adjustRightInd w:val="0"/>
        <w:jc w:val="center"/>
      </w:pPr>
      <w:r>
        <w:t>SUBPART B:  ENTREPRENEURIAL INVESTMENT INITIATIVE PROGRAM</w:t>
      </w:r>
    </w:p>
    <w:sectPr w:rsidR="00BB7B8C" w:rsidSect="00BB7B8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B8C"/>
    <w:rsid w:val="0026180A"/>
    <w:rsid w:val="004533BD"/>
    <w:rsid w:val="007A47F7"/>
    <w:rsid w:val="00BB7B8C"/>
    <w:rsid w:val="00E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ENTREPRENEURIAL INVESTMENT INITIATIVE PROGRAM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ENTREPRENEURIAL INVESTMENT INITIATIVE PROGRAM</dc:title>
  <dc:subject/>
  <dc:creator>ThomasVD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