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A3" w:rsidRDefault="00A33AA3" w:rsidP="00A33AA3">
      <w:pPr>
        <w:widowControl w:val="0"/>
        <w:autoSpaceDE w:val="0"/>
        <w:autoSpaceDN w:val="0"/>
        <w:adjustRightInd w:val="0"/>
      </w:pPr>
      <w:bookmarkStart w:id="0" w:name="_GoBack"/>
      <w:bookmarkEnd w:id="0"/>
    </w:p>
    <w:p w:rsidR="00A33AA3" w:rsidRDefault="00A33AA3" w:rsidP="00A33AA3">
      <w:pPr>
        <w:widowControl w:val="0"/>
        <w:autoSpaceDE w:val="0"/>
        <w:autoSpaceDN w:val="0"/>
        <w:adjustRightInd w:val="0"/>
      </w:pPr>
      <w:r>
        <w:rPr>
          <w:b/>
          <w:bCs/>
        </w:rPr>
        <w:t>Section 540.130  Application Availability</w:t>
      </w:r>
      <w:r>
        <w:t xml:space="preserve"> </w:t>
      </w:r>
    </w:p>
    <w:p w:rsidR="00A33AA3" w:rsidRDefault="00A33AA3" w:rsidP="00A33AA3">
      <w:pPr>
        <w:widowControl w:val="0"/>
        <w:autoSpaceDE w:val="0"/>
        <w:autoSpaceDN w:val="0"/>
        <w:adjustRightInd w:val="0"/>
      </w:pPr>
    </w:p>
    <w:p w:rsidR="00A33AA3" w:rsidRDefault="00A33AA3" w:rsidP="00A33AA3">
      <w:pPr>
        <w:widowControl w:val="0"/>
        <w:autoSpaceDE w:val="0"/>
        <w:autoSpaceDN w:val="0"/>
        <w:adjustRightInd w:val="0"/>
        <w:ind w:left="1440" w:hanging="720"/>
      </w:pPr>
      <w:r>
        <w:t>a)</w:t>
      </w:r>
      <w:r>
        <w:tab/>
        <w:t xml:space="preserve">Grant applications shall be made available on an annual basis if sufficient funds are allocated for the program. </w:t>
      </w:r>
    </w:p>
    <w:p w:rsidR="00711B89" w:rsidRDefault="00711B89" w:rsidP="00A33AA3">
      <w:pPr>
        <w:widowControl w:val="0"/>
        <w:autoSpaceDE w:val="0"/>
        <w:autoSpaceDN w:val="0"/>
        <w:adjustRightInd w:val="0"/>
        <w:ind w:left="1440" w:hanging="720"/>
      </w:pPr>
    </w:p>
    <w:p w:rsidR="00A33AA3" w:rsidRDefault="00A33AA3" w:rsidP="00A33AA3">
      <w:pPr>
        <w:widowControl w:val="0"/>
        <w:autoSpaceDE w:val="0"/>
        <w:autoSpaceDN w:val="0"/>
        <w:adjustRightInd w:val="0"/>
        <w:ind w:left="1440" w:hanging="720"/>
      </w:pPr>
      <w:r>
        <w:t>b)</w:t>
      </w:r>
      <w:r>
        <w:tab/>
        <w:t xml:space="preserve">Any economic development agency seeking grant monies to set up and operate a Revolving Loan Fund shall submit a grant application on forms provided by the Department. A standard grant application form shall be used statewide. Upon request, the Department shall supply potential applicants with the application package. </w:t>
      </w:r>
    </w:p>
    <w:p w:rsidR="00711B89" w:rsidRDefault="00711B89" w:rsidP="00A33AA3">
      <w:pPr>
        <w:widowControl w:val="0"/>
        <w:autoSpaceDE w:val="0"/>
        <w:autoSpaceDN w:val="0"/>
        <w:adjustRightInd w:val="0"/>
        <w:ind w:left="1440" w:hanging="720"/>
      </w:pPr>
    </w:p>
    <w:p w:rsidR="00A33AA3" w:rsidRDefault="00A33AA3" w:rsidP="00A33AA3">
      <w:pPr>
        <w:widowControl w:val="0"/>
        <w:autoSpaceDE w:val="0"/>
        <w:autoSpaceDN w:val="0"/>
        <w:adjustRightInd w:val="0"/>
        <w:ind w:left="1440" w:hanging="720"/>
      </w:pPr>
      <w:r>
        <w:t>c)</w:t>
      </w:r>
      <w:r>
        <w:tab/>
        <w:t xml:space="preserve">Public notice of the availability of grant applications and the application due date shall be published in the state recognized newspaper. Applications shall be due on specific dates established by the Department. The due date shall be no less than 45 days after publication of the public notice. </w:t>
      </w:r>
    </w:p>
    <w:p w:rsidR="00A33AA3" w:rsidRDefault="00A33AA3" w:rsidP="00A33AA3">
      <w:pPr>
        <w:widowControl w:val="0"/>
        <w:autoSpaceDE w:val="0"/>
        <w:autoSpaceDN w:val="0"/>
        <w:adjustRightInd w:val="0"/>
        <w:ind w:left="1440" w:hanging="720"/>
      </w:pPr>
    </w:p>
    <w:p w:rsidR="00A33AA3" w:rsidRDefault="00A33AA3" w:rsidP="00A33AA3">
      <w:pPr>
        <w:widowControl w:val="0"/>
        <w:autoSpaceDE w:val="0"/>
        <w:autoSpaceDN w:val="0"/>
        <w:adjustRightInd w:val="0"/>
        <w:ind w:left="1440" w:hanging="720"/>
      </w:pPr>
      <w:r>
        <w:t xml:space="preserve">(Source:  Added at 15 Ill. Reg. 973, effective January 11, 1991) </w:t>
      </w:r>
    </w:p>
    <w:sectPr w:rsidR="00A33AA3" w:rsidSect="00A33A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3AA3"/>
    <w:rsid w:val="000A3794"/>
    <w:rsid w:val="005C3366"/>
    <w:rsid w:val="00711B89"/>
    <w:rsid w:val="00A33AA3"/>
    <w:rsid w:val="00DB1290"/>
    <w:rsid w:val="00F1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