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106" w:rsidRDefault="006D0106" w:rsidP="007E0CA8">
      <w:pPr>
        <w:widowControl w:val="0"/>
        <w:autoSpaceDE w:val="0"/>
        <w:autoSpaceDN w:val="0"/>
        <w:adjustRightInd w:val="0"/>
        <w:jc w:val="center"/>
      </w:pPr>
    </w:p>
    <w:p w:rsidR="008C1A45" w:rsidRDefault="007E0CA8" w:rsidP="006D0106">
      <w:pPr>
        <w:jc w:val="center"/>
      </w:pPr>
      <w:r w:rsidRPr="006D0106">
        <w:t>PART 650</w:t>
      </w:r>
      <w:bookmarkStart w:id="0" w:name="_Hlk19796700"/>
    </w:p>
    <w:p w:rsidR="007E0CA8" w:rsidRPr="006D0106" w:rsidRDefault="007E0CA8" w:rsidP="006D0106">
      <w:pPr>
        <w:jc w:val="center"/>
      </w:pPr>
      <w:bookmarkStart w:id="1" w:name="_GoBack"/>
      <w:bookmarkEnd w:id="1"/>
      <w:r w:rsidRPr="006D0106">
        <w:t>CANNABIS SOCIAL EQUITY PROGRAM</w:t>
      </w:r>
      <w:bookmarkEnd w:id="0"/>
    </w:p>
    <w:p w:rsidR="000174EB" w:rsidRPr="007E0CA8" w:rsidRDefault="000174EB" w:rsidP="007E0CA8">
      <w:pPr>
        <w:jc w:val="center"/>
      </w:pPr>
    </w:p>
    <w:sectPr w:rsidR="000174EB" w:rsidRPr="007E0CA8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0CA8" w:rsidRDefault="007E0CA8">
      <w:r>
        <w:separator/>
      </w:r>
    </w:p>
  </w:endnote>
  <w:endnote w:type="continuationSeparator" w:id="0">
    <w:p w:rsidR="007E0CA8" w:rsidRDefault="007E0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0CA8" w:rsidRDefault="007E0CA8">
      <w:r>
        <w:separator/>
      </w:r>
    </w:p>
  </w:footnote>
  <w:footnote w:type="continuationSeparator" w:id="0">
    <w:p w:rsidR="007E0CA8" w:rsidRDefault="007E0C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CA8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0106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0CA8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1A45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7D8B9C-0997-4E21-A145-A55A08C96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91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Marines, Debra L.</dc:creator>
  <cp:keywords/>
  <dc:description/>
  <cp:lastModifiedBy>Shipley, Melissa A.</cp:lastModifiedBy>
  <cp:revision>3</cp:revision>
  <dcterms:created xsi:type="dcterms:W3CDTF">2019-10-28T18:36:00Z</dcterms:created>
  <dcterms:modified xsi:type="dcterms:W3CDTF">2019-11-20T21:35:00Z</dcterms:modified>
</cp:coreProperties>
</file>