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017C7" w:rsidRDefault="000174EB" w:rsidP="000017C7"/>
    <w:p w:rsidR="000017C7" w:rsidRPr="000017C7" w:rsidRDefault="000017C7" w:rsidP="000017C7">
      <w:pPr>
        <w:rPr>
          <w:b/>
        </w:rPr>
      </w:pPr>
      <w:r w:rsidRPr="000017C7">
        <w:rPr>
          <w:b/>
        </w:rPr>
        <w:t xml:space="preserve">Section 680.30  Apprenticeship Goal </w:t>
      </w:r>
    </w:p>
    <w:p w:rsidR="000017C7" w:rsidRPr="000017C7" w:rsidRDefault="000017C7" w:rsidP="000017C7">
      <w:bookmarkStart w:id="0" w:name="_GoBack"/>
      <w:bookmarkEnd w:id="0"/>
    </w:p>
    <w:p w:rsidR="000017C7" w:rsidRPr="009C79E8" w:rsidRDefault="000017C7" w:rsidP="000017C7">
      <w:pPr>
        <w:ind w:left="1440" w:hanging="720"/>
      </w:pPr>
      <w:r>
        <w:t>a)</w:t>
      </w:r>
      <w:r>
        <w:tab/>
      </w:r>
      <w:r w:rsidRPr="000017C7">
        <w:rPr>
          <w:i/>
        </w:rPr>
        <w:t>The goal of the Illinois Works Apprenticeship Initiative</w:t>
      </w:r>
      <w:r w:rsidRPr="000017C7">
        <w:t xml:space="preserve"> (</w:t>
      </w:r>
      <w:r>
        <w:t>"</w:t>
      </w:r>
      <w:r w:rsidRPr="000017C7">
        <w:t>10% apprenticeship goal</w:t>
      </w:r>
      <w:r>
        <w:t>"</w:t>
      </w:r>
      <w:r w:rsidRPr="000017C7">
        <w:t>)</w:t>
      </w:r>
      <w:r w:rsidRPr="000017C7">
        <w:rPr>
          <w:i/>
        </w:rPr>
        <w:t xml:space="preserve"> is that</w:t>
      </w:r>
      <w:r w:rsidR="009B1918">
        <w:rPr>
          <w:i/>
        </w:rPr>
        <w:t>, for projects estimated to cost $500,000 or more,</w:t>
      </w:r>
      <w:r w:rsidRPr="000017C7">
        <w:rPr>
          <w:i/>
        </w:rPr>
        <w:t xml:space="preserve"> apprentices will perform either 10% of the total labor hours actually worked in each prevailing wage classification or 10% of the estimated labor hours in each prevailing wage classification, whichever is less.</w:t>
      </w:r>
      <w:r w:rsidR="009C79E8">
        <w:rPr>
          <w:i/>
        </w:rPr>
        <w:t xml:space="preserve"> </w:t>
      </w:r>
      <w:r w:rsidR="009C79E8">
        <w:t xml:space="preserve"> [30 ILCS 559/20-20(a)(2)]</w:t>
      </w:r>
    </w:p>
    <w:p w:rsidR="000017C7" w:rsidRPr="000017C7" w:rsidRDefault="000017C7" w:rsidP="000017C7"/>
    <w:p w:rsidR="000017C7" w:rsidRPr="000017C7" w:rsidRDefault="000017C7" w:rsidP="000017C7">
      <w:pPr>
        <w:ind w:left="1440" w:hanging="720"/>
      </w:pPr>
      <w:r>
        <w:t>b)</w:t>
      </w:r>
      <w:r>
        <w:tab/>
      </w:r>
      <w:r w:rsidRPr="000017C7">
        <w:t>Unless otherwise provided by an agency, the applicant</w:t>
      </w:r>
      <w:r w:rsidR="009B1918">
        <w:t>, grantee or contractor</w:t>
      </w:r>
      <w:r w:rsidRPr="000017C7">
        <w:t xml:space="preserve"> shall provide the estimated total project cost.</w:t>
      </w:r>
      <w:r>
        <w:t xml:space="preserve"> </w:t>
      </w:r>
      <w:r w:rsidRPr="000017C7">
        <w:t xml:space="preserve"> To establish the estimated total project cost, the applicant</w:t>
      </w:r>
      <w:r w:rsidR="009B1918">
        <w:t>, grantee or contractor</w:t>
      </w:r>
      <w:r w:rsidRPr="000017C7">
        <w:t xml:space="preserve"> may provide the following information:</w:t>
      </w:r>
    </w:p>
    <w:p w:rsidR="000017C7" w:rsidRPr="000017C7" w:rsidRDefault="000017C7" w:rsidP="000017C7"/>
    <w:p w:rsidR="000017C7" w:rsidRPr="000017C7" w:rsidRDefault="000017C7" w:rsidP="000017C7">
      <w:pPr>
        <w:ind w:left="2160" w:hanging="720"/>
      </w:pPr>
      <w:r>
        <w:t>1)</w:t>
      </w:r>
      <w:r>
        <w:tab/>
      </w:r>
      <w:r w:rsidRPr="000017C7">
        <w:t>Good faith estimates from contractors with supporting documentation, including</w:t>
      </w:r>
      <w:r w:rsidR="009C79E8">
        <w:t>,</w:t>
      </w:r>
      <w:r w:rsidRPr="000017C7">
        <w:t xml:space="preserve"> but not limited to</w:t>
      </w:r>
      <w:r w:rsidR="009C79E8">
        <w:t>,</w:t>
      </w:r>
      <w:r w:rsidRPr="000017C7">
        <w:t xml:space="preserve"> contracts, estimates and bids;</w:t>
      </w:r>
    </w:p>
    <w:p w:rsidR="000017C7" w:rsidRPr="000017C7" w:rsidRDefault="000017C7" w:rsidP="000017C7"/>
    <w:p w:rsidR="000017C7" w:rsidRPr="000017C7" w:rsidRDefault="000017C7" w:rsidP="000017C7">
      <w:pPr>
        <w:ind w:left="2160" w:hanging="720"/>
      </w:pPr>
      <w:r>
        <w:t>2)</w:t>
      </w:r>
      <w:r>
        <w:tab/>
      </w:r>
      <w:r w:rsidRPr="000017C7">
        <w:t>The funding sources for the project; and</w:t>
      </w:r>
    </w:p>
    <w:p w:rsidR="000017C7" w:rsidRPr="000017C7" w:rsidRDefault="000017C7" w:rsidP="000017C7"/>
    <w:p w:rsidR="000017C7" w:rsidRPr="000017C7" w:rsidRDefault="000017C7" w:rsidP="000017C7">
      <w:pPr>
        <w:ind w:left="2160" w:hanging="720"/>
      </w:pPr>
      <w:r>
        <w:t>3)</w:t>
      </w:r>
      <w:r>
        <w:tab/>
      </w:r>
      <w:r w:rsidRPr="000017C7">
        <w:t xml:space="preserve">Any and all additional information and documents requested by the agency providing the funding through a contract or </w:t>
      </w:r>
      <w:r w:rsidR="009C79E8">
        <w:t>G</w:t>
      </w:r>
      <w:r w:rsidRPr="000017C7">
        <w:t xml:space="preserve">rant </w:t>
      </w:r>
      <w:r w:rsidR="009C79E8">
        <w:t>A</w:t>
      </w:r>
      <w:r w:rsidRPr="000017C7">
        <w:t>greement.</w:t>
      </w:r>
    </w:p>
    <w:p w:rsidR="000017C7" w:rsidRPr="000017C7" w:rsidRDefault="000017C7" w:rsidP="000017C7"/>
    <w:p w:rsidR="000017C7" w:rsidRPr="000017C7" w:rsidRDefault="000017C7" w:rsidP="000017C7">
      <w:pPr>
        <w:ind w:left="1440" w:hanging="720"/>
      </w:pPr>
      <w:r>
        <w:t>c)</w:t>
      </w:r>
      <w:r>
        <w:tab/>
      </w:r>
      <w:r w:rsidRPr="000017C7">
        <w:t>For projects that are estimated to receive $500,000 or more of appropriated capital funds:</w:t>
      </w:r>
    </w:p>
    <w:p w:rsidR="000017C7" w:rsidRPr="000017C7" w:rsidRDefault="000017C7" w:rsidP="000017C7"/>
    <w:p w:rsidR="000017C7" w:rsidRPr="000017C7" w:rsidRDefault="000017C7" w:rsidP="000017C7">
      <w:pPr>
        <w:ind w:left="2160" w:hanging="720"/>
      </w:pPr>
      <w:r>
        <w:t>1)</w:t>
      </w:r>
      <w:r>
        <w:tab/>
      </w:r>
      <w:r w:rsidRPr="000017C7">
        <w:t>If the State</w:t>
      </w:r>
      <w:r>
        <w:t>'</w:t>
      </w:r>
      <w:r w:rsidRPr="000017C7">
        <w:t>s contribution to the project amount is 50% or more of the estimated total project cost for the public works project, the 10% apprenticeship goal applies to all prevailing wage eligible work performed on the project.</w:t>
      </w:r>
    </w:p>
    <w:p w:rsidR="000017C7" w:rsidRPr="000017C7" w:rsidRDefault="000017C7" w:rsidP="000017C7"/>
    <w:p w:rsidR="000017C7" w:rsidRPr="000017C7" w:rsidRDefault="000017C7" w:rsidP="000017C7">
      <w:pPr>
        <w:ind w:left="2160" w:hanging="720"/>
      </w:pPr>
      <w:r>
        <w:t>2)</w:t>
      </w:r>
      <w:r>
        <w:tab/>
      </w:r>
      <w:r w:rsidRPr="000017C7">
        <w:t>If the State</w:t>
      </w:r>
      <w:r>
        <w:t>'</w:t>
      </w:r>
      <w:r w:rsidRPr="000017C7">
        <w:t>s contribution to the project is less than 50% of the estimated total project cost for the public works project, the 10% apprenticeship goal applies only to prevailing wage eligible work being funded by appropriated capital funds.</w:t>
      </w:r>
    </w:p>
    <w:p w:rsidR="000017C7" w:rsidRPr="000017C7" w:rsidRDefault="000017C7" w:rsidP="000017C7"/>
    <w:p w:rsidR="000017C7" w:rsidRDefault="000017C7" w:rsidP="000017C7">
      <w:pPr>
        <w:ind w:left="1440" w:hanging="720"/>
      </w:pPr>
      <w:r>
        <w:t>d)</w:t>
      </w:r>
      <w:r>
        <w:tab/>
      </w:r>
      <w:r w:rsidRPr="000017C7">
        <w:t>For projects that are estimated to receive less than $500,000 of appropriated capital funds, but the estimated total project cost is $500,000 or more:</w:t>
      </w:r>
    </w:p>
    <w:p w:rsidR="000017C7" w:rsidRPr="000017C7" w:rsidRDefault="000017C7" w:rsidP="000017C7"/>
    <w:p w:rsidR="000017C7" w:rsidRDefault="000017C7" w:rsidP="000017C7">
      <w:pPr>
        <w:ind w:left="2160" w:hanging="720"/>
      </w:pPr>
      <w:r>
        <w:t>1)</w:t>
      </w:r>
      <w:r>
        <w:tab/>
      </w:r>
      <w:r w:rsidRPr="000017C7">
        <w:t xml:space="preserve">If the estimated total project cost is $500,000 or more and the State contribution </w:t>
      </w:r>
      <w:bookmarkStart w:id="1" w:name="_Hlk31019007"/>
      <w:r w:rsidRPr="000017C7">
        <w:t xml:space="preserve">of appropriated capital funds </w:t>
      </w:r>
      <w:bookmarkEnd w:id="1"/>
      <w:r w:rsidRPr="000017C7">
        <w:t>represents 50% or more of the total cost, the 10% apprenticeship goal applies to all prevailing wage eligible work on the project.</w:t>
      </w:r>
    </w:p>
    <w:p w:rsidR="000017C7" w:rsidRPr="000017C7" w:rsidRDefault="000017C7" w:rsidP="000017C7"/>
    <w:p w:rsidR="000017C7" w:rsidRPr="000017C7" w:rsidRDefault="000017C7" w:rsidP="000017C7">
      <w:pPr>
        <w:ind w:left="2160" w:hanging="720"/>
      </w:pPr>
      <w:r>
        <w:t>2)</w:t>
      </w:r>
      <w:r>
        <w:tab/>
      </w:r>
      <w:r w:rsidRPr="000017C7">
        <w:t xml:space="preserve">If the estimated total project cost is less than 50% funded by the </w:t>
      </w:r>
      <w:r w:rsidR="009C79E8">
        <w:t>S</w:t>
      </w:r>
      <w:r w:rsidRPr="000017C7">
        <w:t>tate contribution of appropriated capital funds, the 10% apprenticeship goal does not apply.</w:t>
      </w:r>
    </w:p>
    <w:p w:rsidR="000017C7" w:rsidRDefault="000017C7" w:rsidP="000017C7"/>
    <w:p w:rsidR="000017C7" w:rsidRPr="000017C7" w:rsidRDefault="000017C7" w:rsidP="000017C7">
      <w:pPr>
        <w:ind w:left="1440" w:hanging="720"/>
      </w:pPr>
      <w:r>
        <w:lastRenderedPageBreak/>
        <w:t>e)</w:t>
      </w:r>
      <w:r>
        <w:tab/>
      </w:r>
      <w:r w:rsidRPr="000017C7">
        <w:t>If the estimated total project cost is less than $500,000</w:t>
      </w:r>
      <w:r w:rsidR="009C79E8">
        <w:t>,</w:t>
      </w:r>
      <w:r w:rsidRPr="000017C7">
        <w:t xml:space="preserve"> the 10% apprenticeship goal does not apply.</w:t>
      </w:r>
    </w:p>
    <w:sectPr w:rsidR="000017C7" w:rsidRPr="000017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CBA" w:rsidRDefault="00DE3CBA">
      <w:r>
        <w:separator/>
      </w:r>
    </w:p>
  </w:endnote>
  <w:endnote w:type="continuationSeparator" w:id="0">
    <w:p w:rsidR="00DE3CBA" w:rsidRDefault="00DE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CBA" w:rsidRDefault="00DE3CBA">
      <w:r>
        <w:separator/>
      </w:r>
    </w:p>
  </w:footnote>
  <w:footnote w:type="continuationSeparator" w:id="0">
    <w:p w:rsidR="00DE3CBA" w:rsidRDefault="00DE3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C7A"/>
    <w:multiLevelType w:val="hybridMultilevel"/>
    <w:tmpl w:val="A5702350"/>
    <w:lvl w:ilvl="0" w:tplc="6F48A27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C51C11"/>
    <w:multiLevelType w:val="hybridMultilevel"/>
    <w:tmpl w:val="DF848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73FAE"/>
    <w:multiLevelType w:val="hybridMultilevel"/>
    <w:tmpl w:val="55BEE0E6"/>
    <w:lvl w:ilvl="0" w:tplc="FC60B01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755F92"/>
    <w:multiLevelType w:val="hybridMultilevel"/>
    <w:tmpl w:val="EABCBC8A"/>
    <w:lvl w:ilvl="0" w:tplc="2A7A0F86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BA"/>
    <w:rsid w:val="00000AED"/>
    <w:rsid w:val="000017C7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1FA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392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91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9E8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3CBA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946FD-C92A-40D6-83E1-7E6A7040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7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17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349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2020-02-11T16:07:00Z</dcterms:created>
  <dcterms:modified xsi:type="dcterms:W3CDTF">2020-05-15T19:46:00Z</dcterms:modified>
</cp:coreProperties>
</file>