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611" w:rsidRDefault="00406611" w:rsidP="00406611">
      <w:pPr>
        <w:widowControl w:val="0"/>
      </w:pPr>
    </w:p>
    <w:p w:rsidR="00406611" w:rsidRDefault="00406611" w:rsidP="00406611">
      <w:pPr>
        <w:widowControl w:val="0"/>
        <w:rPr>
          <w:b/>
        </w:rPr>
      </w:pPr>
      <w:r>
        <w:rPr>
          <w:b/>
        </w:rPr>
        <w:t>Section 690.140  Child Care Restoration Grant Program</w:t>
      </w:r>
    </w:p>
    <w:p w:rsidR="00406611" w:rsidRDefault="00406611" w:rsidP="00760B74">
      <w:pPr>
        <w:widowControl w:val="0"/>
      </w:pPr>
    </w:p>
    <w:p w:rsidR="00406611" w:rsidRDefault="00406611" w:rsidP="00406611">
      <w:pPr>
        <w:widowControl w:val="0"/>
        <w:ind w:left="1440" w:hanging="720"/>
      </w:pPr>
      <w:r>
        <w:t>a)</w:t>
      </w:r>
      <w:r>
        <w:tab/>
        <w:t>This Subpart implements Section 1050 of the DCEO Law.</w:t>
      </w:r>
    </w:p>
    <w:p w:rsidR="00406611" w:rsidRDefault="00406611" w:rsidP="00760B74">
      <w:pPr>
        <w:widowControl w:val="0"/>
      </w:pPr>
      <w:bookmarkStart w:id="0" w:name="_GoBack"/>
      <w:bookmarkEnd w:id="0"/>
    </w:p>
    <w:p w:rsidR="00E97557" w:rsidRPr="00E97557" w:rsidRDefault="00406611" w:rsidP="00406611">
      <w:pPr>
        <w:ind w:left="1440" w:hanging="720"/>
      </w:pPr>
      <w:r>
        <w:t>b)</w:t>
      </w:r>
      <w:r>
        <w:tab/>
        <w:t xml:space="preserve">For purposes of this Subpart C, "Program" means the </w:t>
      </w:r>
      <w:r w:rsidRPr="006E354A">
        <w:t>Child Care Restoration Grant Program</w:t>
      </w:r>
      <w:r>
        <w:t>.</w:t>
      </w:r>
    </w:p>
    <w:sectPr w:rsidR="00E97557" w:rsidRPr="00E9755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697" w:rsidRDefault="00B92697">
      <w:r>
        <w:separator/>
      </w:r>
    </w:p>
  </w:endnote>
  <w:endnote w:type="continuationSeparator" w:id="0">
    <w:p w:rsidR="00B92697" w:rsidRDefault="00B9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697" w:rsidRDefault="00B92697">
      <w:r>
        <w:separator/>
      </w:r>
    </w:p>
  </w:footnote>
  <w:footnote w:type="continuationSeparator" w:id="0">
    <w:p w:rsidR="00B92697" w:rsidRDefault="00B92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6090F"/>
    <w:multiLevelType w:val="hybridMultilevel"/>
    <w:tmpl w:val="8C84118A"/>
    <w:lvl w:ilvl="0" w:tplc="261AF9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9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1DD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6611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691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166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B74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2697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755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8FA7F-5F30-4CB2-8847-81B53A07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611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175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Lane, Arlene L.</cp:lastModifiedBy>
  <cp:revision>7</cp:revision>
  <dcterms:created xsi:type="dcterms:W3CDTF">2020-07-20T15:50:00Z</dcterms:created>
  <dcterms:modified xsi:type="dcterms:W3CDTF">2021-01-04T19:52:00Z</dcterms:modified>
</cp:coreProperties>
</file>