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68" w:rsidRDefault="00397D68" w:rsidP="00397D68">
      <w:pPr>
        <w:jc w:val="center"/>
        <w:rPr>
          <w:rFonts w:eastAsia="Calibri"/>
        </w:rPr>
      </w:pPr>
    </w:p>
    <w:p w:rsidR="00397D68" w:rsidRDefault="00397D68" w:rsidP="00397D68">
      <w:pPr>
        <w:jc w:val="center"/>
        <w:rPr>
          <w:rFonts w:eastAsia="Calibri"/>
        </w:rPr>
      </w:pPr>
      <w:bookmarkStart w:id="0" w:name="_GoBack"/>
      <w:bookmarkEnd w:id="0"/>
      <w:r w:rsidRPr="00D70EFA">
        <w:rPr>
          <w:rFonts w:eastAsia="Calibri"/>
        </w:rPr>
        <w:t xml:space="preserve">SUBPART F: </w:t>
      </w:r>
      <w:r>
        <w:rPr>
          <w:rFonts w:eastAsia="Calibri"/>
        </w:rPr>
        <w:t xml:space="preserve"> </w:t>
      </w:r>
      <w:r w:rsidRPr="00D70EFA">
        <w:rPr>
          <w:rFonts w:eastAsia="Calibri"/>
        </w:rPr>
        <w:t>FINANCIAL ASSISTANCE TO</w:t>
      </w:r>
    </w:p>
    <w:p w:rsidR="000174EB" w:rsidRPr="00093935" w:rsidRDefault="00397D68" w:rsidP="00397D68">
      <w:pPr>
        <w:jc w:val="center"/>
      </w:pPr>
      <w:r w:rsidRPr="00D70EFA">
        <w:rPr>
          <w:rFonts w:eastAsia="Calibri"/>
        </w:rPr>
        <w:t>ACUTELY DISTRESSED INDUSTRIES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4F" w:rsidRDefault="00A3474F">
      <w:r>
        <w:separator/>
      </w:r>
    </w:p>
  </w:endnote>
  <w:endnote w:type="continuationSeparator" w:id="0">
    <w:p w:rsidR="00A3474F" w:rsidRDefault="00A3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4F" w:rsidRDefault="00A3474F">
      <w:r>
        <w:separator/>
      </w:r>
    </w:p>
  </w:footnote>
  <w:footnote w:type="continuationSeparator" w:id="0">
    <w:p w:rsidR="00A3474F" w:rsidRDefault="00A34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4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D68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474F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72B08-B463-46F4-9E5C-5AC51CC4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D6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59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2020-11-20T16:37:00Z</dcterms:created>
  <dcterms:modified xsi:type="dcterms:W3CDTF">2020-11-20T18:43:00Z</dcterms:modified>
</cp:coreProperties>
</file>