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D1D" w:rsidRDefault="00CB3D1D" w:rsidP="00DE72E9">
      <w:pPr>
        <w:widowControl w:val="0"/>
        <w:autoSpaceDE w:val="0"/>
        <w:autoSpaceDN w:val="0"/>
        <w:adjustRightInd w:val="0"/>
      </w:pPr>
      <w:bookmarkStart w:id="0" w:name="_GoBack"/>
      <w:bookmarkEnd w:id="0"/>
    </w:p>
    <w:p w:rsidR="00CB3D1D" w:rsidRDefault="00CB3D1D" w:rsidP="00DE72E9">
      <w:pPr>
        <w:widowControl w:val="0"/>
        <w:autoSpaceDE w:val="0"/>
        <w:autoSpaceDN w:val="0"/>
        <w:adjustRightInd w:val="0"/>
      </w:pPr>
      <w:r>
        <w:rPr>
          <w:b/>
          <w:bCs/>
        </w:rPr>
        <w:t>Section 115.10  Purpose of Rulemaking</w:t>
      </w:r>
      <w:r>
        <w:t xml:space="preserve"> </w:t>
      </w:r>
    </w:p>
    <w:p w:rsidR="00CB3D1D" w:rsidRDefault="00CB3D1D" w:rsidP="00DE72E9">
      <w:pPr>
        <w:widowControl w:val="0"/>
        <w:autoSpaceDE w:val="0"/>
        <w:autoSpaceDN w:val="0"/>
        <w:adjustRightInd w:val="0"/>
      </w:pPr>
    </w:p>
    <w:p w:rsidR="00CB3D1D" w:rsidRDefault="00CB3D1D" w:rsidP="00DE72E9">
      <w:pPr>
        <w:widowControl w:val="0"/>
        <w:autoSpaceDE w:val="0"/>
        <w:autoSpaceDN w:val="0"/>
        <w:adjustRightInd w:val="0"/>
      </w:pPr>
      <w:r>
        <w:t xml:space="preserve">The Department of Natural Resources (Department), having determined the necessity to regulate the use of its water areas, launching facilities and parking areas by groups, organizations and individuals engaged in the sponsorship of Competitive Fishing Tournaments, proposes the following regulations. </w:t>
      </w:r>
    </w:p>
    <w:p w:rsidR="00CB3D1D" w:rsidRDefault="00CB3D1D" w:rsidP="00DE72E9">
      <w:pPr>
        <w:widowControl w:val="0"/>
        <w:autoSpaceDE w:val="0"/>
        <w:autoSpaceDN w:val="0"/>
        <w:adjustRightInd w:val="0"/>
      </w:pPr>
    </w:p>
    <w:p w:rsidR="00CB3D1D" w:rsidRDefault="00CB3D1D" w:rsidP="00DE72E9">
      <w:pPr>
        <w:widowControl w:val="0"/>
        <w:autoSpaceDE w:val="0"/>
        <w:autoSpaceDN w:val="0"/>
        <w:adjustRightInd w:val="0"/>
        <w:ind w:left="1080" w:hanging="480"/>
      </w:pPr>
      <w:r>
        <w:t xml:space="preserve">(Source:  Amended at 16 Ill. Reg. 4835, effective March 17, 1992) </w:t>
      </w:r>
    </w:p>
    <w:sectPr w:rsidR="00CB3D1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3D1D"/>
    <w:rsid w:val="004937DA"/>
    <w:rsid w:val="004A362E"/>
    <w:rsid w:val="005735AF"/>
    <w:rsid w:val="00CB3D1D"/>
    <w:rsid w:val="00DE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ThomasVD</dc:creator>
  <cp:keywords/>
  <dc:description/>
  <cp:lastModifiedBy>Roberts, John</cp:lastModifiedBy>
  <cp:revision>3</cp:revision>
  <dcterms:created xsi:type="dcterms:W3CDTF">2012-06-21T22:36:00Z</dcterms:created>
  <dcterms:modified xsi:type="dcterms:W3CDTF">2012-06-21T22:36:00Z</dcterms:modified>
</cp:coreProperties>
</file>