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54" w:rsidRDefault="00705854" w:rsidP="006C2DAE">
      <w:pPr>
        <w:widowControl w:val="0"/>
        <w:autoSpaceDE w:val="0"/>
        <w:autoSpaceDN w:val="0"/>
        <w:adjustRightInd w:val="0"/>
      </w:pPr>
      <w:bookmarkStart w:id="0" w:name="_GoBack"/>
      <w:bookmarkEnd w:id="0"/>
    </w:p>
    <w:p w:rsidR="00705854" w:rsidRDefault="00705854" w:rsidP="006C2DAE">
      <w:pPr>
        <w:widowControl w:val="0"/>
        <w:autoSpaceDE w:val="0"/>
        <w:autoSpaceDN w:val="0"/>
        <w:adjustRightInd w:val="0"/>
      </w:pPr>
      <w:r>
        <w:rPr>
          <w:b/>
          <w:bCs/>
        </w:rPr>
        <w:t>Section 150.30  Sale of Buildings and Facilities</w:t>
      </w:r>
      <w:r>
        <w:t xml:space="preserve"> </w:t>
      </w:r>
    </w:p>
    <w:p w:rsidR="00705854" w:rsidRPr="006C2DAE" w:rsidRDefault="00705854" w:rsidP="006C2DAE">
      <w:pPr>
        <w:ind w:left="720"/>
      </w:pPr>
    </w:p>
    <w:p w:rsidR="00705854" w:rsidRPr="006C2DAE" w:rsidRDefault="00705854" w:rsidP="006C2DAE">
      <w:pPr>
        <w:ind w:left="1440" w:hanging="720"/>
      </w:pPr>
      <w:r w:rsidRPr="006C2DAE">
        <w:t>a)</w:t>
      </w:r>
      <w:r w:rsidRPr="006C2DAE">
        <w:tab/>
        <w:t xml:space="preserve">All sales of buildings and facilities shall be by public auction or sealed bid. </w:t>
      </w:r>
    </w:p>
    <w:p w:rsidR="00C10405" w:rsidRPr="006C2DAE" w:rsidRDefault="00C10405" w:rsidP="006C2DAE">
      <w:pPr>
        <w:ind w:left="720"/>
      </w:pPr>
    </w:p>
    <w:p w:rsidR="00705854" w:rsidRPr="006C2DAE" w:rsidRDefault="00705854" w:rsidP="006C2DAE">
      <w:pPr>
        <w:ind w:left="1440" w:hanging="720"/>
      </w:pPr>
      <w:r w:rsidRPr="006C2DAE">
        <w:t>b)</w:t>
      </w:r>
      <w:r w:rsidRPr="006C2DAE">
        <w:tab/>
        <w:t xml:space="preserve">Notice of proposed sale shall be placed in a local newspaper and the official State newspaper prior to actual sale. </w:t>
      </w:r>
    </w:p>
    <w:p w:rsidR="00C10405" w:rsidRPr="006C2DAE" w:rsidRDefault="00C10405" w:rsidP="006C2DAE">
      <w:pPr>
        <w:ind w:left="720"/>
      </w:pPr>
    </w:p>
    <w:p w:rsidR="00705854" w:rsidRPr="006C2DAE" w:rsidRDefault="00705854" w:rsidP="006C2DAE">
      <w:pPr>
        <w:ind w:left="1440" w:hanging="720"/>
      </w:pPr>
      <w:r w:rsidRPr="006C2DAE">
        <w:t>c)</w:t>
      </w:r>
      <w:r w:rsidRPr="006C2DAE">
        <w:tab/>
        <w:t xml:space="preserve">If the sale is held by sealed bid, the bid opening shall be public. The building or facility shall be open for inspection prior to the bid opening. </w:t>
      </w:r>
    </w:p>
    <w:p w:rsidR="00C10405" w:rsidRPr="006C2DAE" w:rsidRDefault="00C10405" w:rsidP="006C2DAE">
      <w:pPr>
        <w:ind w:left="720"/>
      </w:pPr>
    </w:p>
    <w:p w:rsidR="00705854" w:rsidRPr="006C2DAE" w:rsidRDefault="00705854" w:rsidP="006C2DAE">
      <w:pPr>
        <w:ind w:left="1440" w:hanging="720"/>
      </w:pPr>
      <w:r w:rsidRPr="006C2DAE">
        <w:t>d)</w:t>
      </w:r>
      <w:r w:rsidRPr="006C2DAE">
        <w:tab/>
        <w:t xml:space="preserve">If the sale is held at public auction, the auction shall be held on the premises of the building or facility to be sold. The building or facility shall be open for inspection prior to and on the day of the public auction. </w:t>
      </w:r>
    </w:p>
    <w:p w:rsidR="00C10405" w:rsidRPr="006C2DAE" w:rsidRDefault="00C10405" w:rsidP="006C2DAE">
      <w:pPr>
        <w:ind w:left="720"/>
      </w:pPr>
    </w:p>
    <w:p w:rsidR="00705854" w:rsidRPr="006C2DAE" w:rsidRDefault="00705854" w:rsidP="006C2DAE">
      <w:pPr>
        <w:ind w:left="720"/>
      </w:pPr>
      <w:r w:rsidRPr="006C2DAE">
        <w:t>e)</w:t>
      </w:r>
      <w:r w:rsidRPr="006C2DAE">
        <w:tab/>
        <w:t xml:space="preserve">The building or facility shall be sold to the best qualified highest bidder. </w:t>
      </w:r>
    </w:p>
    <w:p w:rsidR="00C10405" w:rsidRPr="006C2DAE" w:rsidRDefault="00C10405" w:rsidP="006C2DAE">
      <w:pPr>
        <w:ind w:left="720"/>
      </w:pPr>
    </w:p>
    <w:p w:rsidR="00705854" w:rsidRPr="006C2DAE" w:rsidRDefault="00705854" w:rsidP="006C2DAE">
      <w:pPr>
        <w:ind w:left="1440" w:hanging="720"/>
      </w:pPr>
      <w:r w:rsidRPr="006C2DAE">
        <w:t>f)</w:t>
      </w:r>
      <w:r w:rsidRPr="006C2DAE">
        <w:tab/>
        <w:t xml:space="preserve">The chosen bidder must place a performance bond with the Department of Natural Resources. The amount of this bond shall be based on the building or facility's size, condition, type of construction, materials and the environment where situated as appraised by Department of Natural Resources personnel. The bond amount shall be the same for any of the bidders. </w:t>
      </w:r>
    </w:p>
    <w:p w:rsidR="00C10405" w:rsidRPr="006C2DAE" w:rsidRDefault="00C10405" w:rsidP="006C2DAE">
      <w:pPr>
        <w:ind w:left="720"/>
      </w:pPr>
    </w:p>
    <w:p w:rsidR="00705854" w:rsidRPr="006C2DAE" w:rsidRDefault="00705854" w:rsidP="006C2DAE">
      <w:pPr>
        <w:ind w:left="1440" w:hanging="720"/>
      </w:pPr>
      <w:r w:rsidRPr="006C2DAE">
        <w:t>g)</w:t>
      </w:r>
      <w:r w:rsidRPr="006C2DAE">
        <w:tab/>
        <w:t xml:space="preserve">If no bids are placed or if no qualified bidder places a bid, the sale shall be held again. If at that time still no bids are placed or no qualified bidder places a bid, a negotiated sale with a qualified entity shall be sought. </w:t>
      </w:r>
    </w:p>
    <w:p w:rsidR="00705854" w:rsidRPr="006C2DAE" w:rsidRDefault="00705854" w:rsidP="006C2DAE">
      <w:pPr>
        <w:ind w:left="720"/>
      </w:pPr>
    </w:p>
    <w:p w:rsidR="00705854" w:rsidRPr="006C2DAE" w:rsidRDefault="00705854" w:rsidP="006C2DAE">
      <w:pPr>
        <w:ind w:left="720"/>
      </w:pPr>
      <w:r w:rsidRPr="006C2DAE">
        <w:t xml:space="preserve">(Source:  Amended at 16 Ill. Reg. 4839, effective March 17, 1992) </w:t>
      </w:r>
    </w:p>
    <w:sectPr w:rsidR="00705854" w:rsidRPr="006C2D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854"/>
    <w:rsid w:val="00273B73"/>
    <w:rsid w:val="006C2DAE"/>
    <w:rsid w:val="00705854"/>
    <w:rsid w:val="00864118"/>
    <w:rsid w:val="00C10405"/>
    <w:rsid w:val="00FE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ThomasVD</dc:creator>
  <cp:keywords/>
  <dc:description/>
  <cp:lastModifiedBy>Roberts, John</cp:lastModifiedBy>
  <cp:revision>3</cp:revision>
  <dcterms:created xsi:type="dcterms:W3CDTF">2012-06-21T22:38:00Z</dcterms:created>
  <dcterms:modified xsi:type="dcterms:W3CDTF">2012-06-21T22:38:00Z</dcterms:modified>
</cp:coreProperties>
</file>