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EE" w:rsidRDefault="00514BEE" w:rsidP="009D36E0">
      <w:pPr>
        <w:widowControl w:val="0"/>
        <w:autoSpaceDE w:val="0"/>
        <w:autoSpaceDN w:val="0"/>
        <w:adjustRightInd w:val="0"/>
      </w:pPr>
      <w:bookmarkStart w:id="0" w:name="_GoBack"/>
      <w:bookmarkEnd w:id="0"/>
    </w:p>
    <w:p w:rsidR="00514BEE" w:rsidRDefault="00514BEE" w:rsidP="009D36E0">
      <w:pPr>
        <w:widowControl w:val="0"/>
        <w:autoSpaceDE w:val="0"/>
        <w:autoSpaceDN w:val="0"/>
        <w:adjustRightInd w:val="0"/>
      </w:pPr>
      <w:r>
        <w:rPr>
          <w:b/>
          <w:bCs/>
        </w:rPr>
        <w:t>Section 390.30  Review Criteria</w:t>
      </w:r>
      <w:r>
        <w:t xml:space="preserve"> </w:t>
      </w:r>
    </w:p>
    <w:p w:rsidR="00514BEE" w:rsidRDefault="00514BEE" w:rsidP="009D36E0">
      <w:pPr>
        <w:widowControl w:val="0"/>
        <w:autoSpaceDE w:val="0"/>
        <w:autoSpaceDN w:val="0"/>
        <w:adjustRightInd w:val="0"/>
      </w:pPr>
    </w:p>
    <w:p w:rsidR="00514BEE" w:rsidRDefault="00514BEE" w:rsidP="009D36E0">
      <w:pPr>
        <w:widowControl w:val="0"/>
        <w:autoSpaceDE w:val="0"/>
        <w:autoSpaceDN w:val="0"/>
        <w:adjustRightInd w:val="0"/>
      </w:pPr>
      <w:r>
        <w:t xml:space="preserve">The research proposal will be reviewed by the </w:t>
      </w:r>
      <w:r w:rsidR="009D36E0">
        <w:t>Cultural Resource Coordinator who</w:t>
      </w:r>
      <w:r>
        <w:t xml:space="preserve"> shall not recommend the approval of an archaeological investigation </w:t>
      </w:r>
      <w:r w:rsidR="00BD2D45">
        <w:t xml:space="preserve">to the DNR director </w:t>
      </w:r>
      <w:r>
        <w:t xml:space="preserve">if: </w:t>
      </w:r>
    </w:p>
    <w:p w:rsidR="006D4465" w:rsidRDefault="006D4465" w:rsidP="009D36E0">
      <w:pPr>
        <w:widowControl w:val="0"/>
        <w:autoSpaceDE w:val="0"/>
        <w:autoSpaceDN w:val="0"/>
        <w:adjustRightInd w:val="0"/>
        <w:ind w:left="720"/>
      </w:pPr>
    </w:p>
    <w:p w:rsidR="00514BEE" w:rsidRDefault="00514BEE" w:rsidP="009D36E0">
      <w:pPr>
        <w:widowControl w:val="0"/>
        <w:autoSpaceDE w:val="0"/>
        <w:autoSpaceDN w:val="0"/>
        <w:adjustRightInd w:val="0"/>
        <w:ind w:left="1440" w:hanging="720"/>
      </w:pPr>
      <w:r>
        <w:t>a)</w:t>
      </w:r>
      <w:r>
        <w:tab/>
        <w:t>The Department of Natural Resources field management personnel (affected Site Superintendent, Regional Land Manager or Regional Historian) indicate that the proposed project will interfere with general site management, or is in conflict with established objectives for the site</w:t>
      </w:r>
      <w:r w:rsidR="006F6A78">
        <w:t>;</w:t>
      </w:r>
      <w:r>
        <w:t xml:space="preserve"> or </w:t>
      </w:r>
    </w:p>
    <w:p w:rsidR="006D4465" w:rsidRDefault="006D4465" w:rsidP="00060207">
      <w:pPr>
        <w:widowControl w:val="0"/>
        <w:autoSpaceDE w:val="0"/>
        <w:autoSpaceDN w:val="0"/>
        <w:adjustRightInd w:val="0"/>
        <w:ind w:left="1440" w:hanging="720"/>
      </w:pPr>
    </w:p>
    <w:p w:rsidR="00514BEE" w:rsidRDefault="00514BEE" w:rsidP="00060207">
      <w:pPr>
        <w:widowControl w:val="0"/>
        <w:autoSpaceDE w:val="0"/>
        <w:autoSpaceDN w:val="0"/>
        <w:adjustRightInd w:val="0"/>
        <w:ind w:left="1440" w:hanging="720"/>
      </w:pPr>
      <w:r>
        <w:t>b)</w:t>
      </w:r>
      <w:r>
        <w:tab/>
        <w:t>The research is not deemed to be scientifically significant</w:t>
      </w:r>
      <w:r w:rsidR="006F6A78">
        <w:t>;</w:t>
      </w:r>
      <w:r>
        <w:t xml:space="preserve"> or </w:t>
      </w:r>
    </w:p>
    <w:p w:rsidR="006D4465" w:rsidRDefault="006D4465" w:rsidP="00060207">
      <w:pPr>
        <w:widowControl w:val="0"/>
        <w:autoSpaceDE w:val="0"/>
        <w:autoSpaceDN w:val="0"/>
        <w:adjustRightInd w:val="0"/>
        <w:ind w:left="1440" w:hanging="720"/>
      </w:pPr>
    </w:p>
    <w:p w:rsidR="00514BEE" w:rsidRDefault="00514BEE" w:rsidP="00060207">
      <w:pPr>
        <w:widowControl w:val="0"/>
        <w:autoSpaceDE w:val="0"/>
        <w:autoSpaceDN w:val="0"/>
        <w:adjustRightInd w:val="0"/>
        <w:ind w:left="1440" w:hanging="720"/>
      </w:pPr>
      <w:r>
        <w:t>c)</w:t>
      </w:r>
      <w:r>
        <w:tab/>
        <w:t>Funding level is not sufficient to complete the proposed investigation</w:t>
      </w:r>
      <w:r w:rsidR="006F6A78">
        <w:t>;</w:t>
      </w:r>
      <w:r>
        <w:t xml:space="preserve"> or </w:t>
      </w:r>
    </w:p>
    <w:p w:rsidR="006D4465" w:rsidRDefault="006D4465" w:rsidP="00060207">
      <w:pPr>
        <w:widowControl w:val="0"/>
        <w:autoSpaceDE w:val="0"/>
        <w:autoSpaceDN w:val="0"/>
        <w:adjustRightInd w:val="0"/>
        <w:ind w:left="1440" w:hanging="720"/>
      </w:pPr>
    </w:p>
    <w:p w:rsidR="006D4465" w:rsidRDefault="00514BEE" w:rsidP="00060207">
      <w:pPr>
        <w:widowControl w:val="0"/>
        <w:autoSpaceDE w:val="0"/>
        <w:autoSpaceDN w:val="0"/>
        <w:adjustRightInd w:val="0"/>
        <w:ind w:left="1440" w:hanging="720"/>
      </w:pPr>
      <w:r>
        <w:t>d)</w:t>
      </w:r>
      <w:r>
        <w:tab/>
        <w:t>The research proposal is inadequate, or if any part of the proposal is found to be deficient</w:t>
      </w:r>
      <w:r w:rsidR="006F6A78">
        <w:t>;</w:t>
      </w:r>
      <w:r>
        <w:t xml:space="preserve"> or</w:t>
      </w:r>
      <w:r w:rsidR="006F6A78">
        <w:t xml:space="preserve">  </w:t>
      </w:r>
    </w:p>
    <w:p w:rsidR="00060207" w:rsidRDefault="00060207" w:rsidP="00060207">
      <w:pPr>
        <w:widowControl w:val="0"/>
        <w:autoSpaceDE w:val="0"/>
        <w:autoSpaceDN w:val="0"/>
        <w:adjustRightInd w:val="0"/>
        <w:ind w:left="1482" w:hanging="762"/>
      </w:pPr>
    </w:p>
    <w:p w:rsidR="00514BEE" w:rsidRDefault="009D36E0" w:rsidP="00060207">
      <w:pPr>
        <w:widowControl w:val="0"/>
        <w:autoSpaceDE w:val="0"/>
        <w:autoSpaceDN w:val="0"/>
        <w:adjustRightInd w:val="0"/>
        <w:ind w:left="1425" w:hanging="705"/>
      </w:pPr>
      <w:r>
        <w:t>e)</w:t>
      </w:r>
      <w:r w:rsidR="00514BEE">
        <w:tab/>
        <w:t>There is any question as to the ownership of the resulting materials</w:t>
      </w:r>
      <w:r w:rsidR="006F6A78">
        <w:t>;</w:t>
      </w:r>
      <w:r w:rsidR="00514BEE">
        <w:t xml:space="preserve"> or </w:t>
      </w:r>
    </w:p>
    <w:p w:rsidR="006D4465" w:rsidRDefault="006D4465" w:rsidP="009D36E0">
      <w:pPr>
        <w:widowControl w:val="0"/>
        <w:autoSpaceDE w:val="0"/>
        <w:autoSpaceDN w:val="0"/>
        <w:adjustRightInd w:val="0"/>
        <w:ind w:left="720"/>
      </w:pPr>
    </w:p>
    <w:p w:rsidR="00514BEE" w:rsidRDefault="009D36E0" w:rsidP="009D36E0">
      <w:pPr>
        <w:widowControl w:val="0"/>
        <w:autoSpaceDE w:val="0"/>
        <w:autoSpaceDN w:val="0"/>
        <w:adjustRightInd w:val="0"/>
        <w:ind w:left="1440" w:hanging="720"/>
      </w:pPr>
      <w:r>
        <w:t>f)</w:t>
      </w:r>
      <w:r w:rsidR="00514BEE">
        <w:tab/>
        <w:t>The key project personnel are not adequately trained or lack sufficient experience to successfully complete the proposed project</w:t>
      </w:r>
      <w:r w:rsidR="006F6A78">
        <w:t>;</w:t>
      </w:r>
      <w:r w:rsidR="00514BEE">
        <w:t xml:space="preserve"> or </w:t>
      </w:r>
    </w:p>
    <w:p w:rsidR="006D4465" w:rsidRDefault="006D4465" w:rsidP="009D36E0">
      <w:pPr>
        <w:widowControl w:val="0"/>
        <w:autoSpaceDE w:val="0"/>
        <w:autoSpaceDN w:val="0"/>
        <w:adjustRightInd w:val="0"/>
        <w:ind w:left="720"/>
      </w:pPr>
    </w:p>
    <w:p w:rsidR="00514BEE" w:rsidRDefault="006F6A78" w:rsidP="009D36E0">
      <w:pPr>
        <w:widowControl w:val="0"/>
        <w:autoSpaceDE w:val="0"/>
        <w:autoSpaceDN w:val="0"/>
        <w:adjustRightInd w:val="0"/>
        <w:ind w:left="1440" w:hanging="720"/>
      </w:pPr>
      <w:r>
        <w:t>g</w:t>
      </w:r>
      <w:r w:rsidR="009D36E0">
        <w:t>)</w:t>
      </w:r>
      <w:r w:rsidR="00514BEE">
        <w:tab/>
        <w:t xml:space="preserve">The facilities and institutional support for the </w:t>
      </w:r>
      <w:proofErr w:type="spellStart"/>
      <w:r w:rsidR="00514BEE">
        <w:t>proposer</w:t>
      </w:r>
      <w:proofErr w:type="spellEnd"/>
      <w:r w:rsidR="00514BEE">
        <w:t xml:space="preserve"> are inadequate to successfully complete the project. </w:t>
      </w:r>
    </w:p>
    <w:p w:rsidR="009D36E0" w:rsidRDefault="009D36E0" w:rsidP="009D36E0">
      <w:pPr>
        <w:widowControl w:val="0"/>
        <w:autoSpaceDE w:val="0"/>
        <w:autoSpaceDN w:val="0"/>
        <w:adjustRightInd w:val="0"/>
        <w:ind w:left="1440" w:hanging="720"/>
      </w:pPr>
    </w:p>
    <w:p w:rsidR="009D36E0" w:rsidRDefault="009D36E0">
      <w:pPr>
        <w:pStyle w:val="JCARSourceNote"/>
        <w:ind w:firstLine="720"/>
      </w:pPr>
      <w:r>
        <w:t xml:space="preserve">(Source:  Amended at 28 Ill. Reg. </w:t>
      </w:r>
      <w:r w:rsidR="00F017D8">
        <w:t>8034</w:t>
      </w:r>
      <w:r>
        <w:t xml:space="preserve">, effective </w:t>
      </w:r>
      <w:r w:rsidR="00F017D8">
        <w:t>May 26, 2004</w:t>
      </w:r>
      <w:r>
        <w:t>)</w:t>
      </w:r>
    </w:p>
    <w:sectPr w:rsidR="009D36E0" w:rsidSect="009D36E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4BEE"/>
    <w:rsid w:val="00060207"/>
    <w:rsid w:val="0015634C"/>
    <w:rsid w:val="00291A68"/>
    <w:rsid w:val="00514BEE"/>
    <w:rsid w:val="006D4465"/>
    <w:rsid w:val="006F6A78"/>
    <w:rsid w:val="009D36E0"/>
    <w:rsid w:val="00BD2D45"/>
    <w:rsid w:val="00C73DB9"/>
    <w:rsid w:val="00DB2BE5"/>
    <w:rsid w:val="00F0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3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3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ThomasVD</dc:creator>
  <cp:keywords/>
  <dc:description/>
  <cp:lastModifiedBy>Roberts, John</cp:lastModifiedBy>
  <cp:revision>3</cp:revision>
  <dcterms:created xsi:type="dcterms:W3CDTF">2012-06-21T22:41:00Z</dcterms:created>
  <dcterms:modified xsi:type="dcterms:W3CDTF">2012-06-21T22:41:00Z</dcterms:modified>
</cp:coreProperties>
</file>