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9A" w:rsidRDefault="0082409A" w:rsidP="005A29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09A" w:rsidRDefault="0082409A" w:rsidP="005A29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710.21  Turkey Permit Requirements</w:t>
      </w:r>
      <w:r w:rsidR="005A2967">
        <w:rPr>
          <w:b/>
          <w:bCs/>
        </w:rPr>
        <w:t xml:space="preserve"> − </w:t>
      </w:r>
      <w:r>
        <w:rPr>
          <w:b/>
          <w:bCs/>
        </w:rPr>
        <w:t>Special Hunts (Renumbered)</w:t>
      </w:r>
      <w:r>
        <w:t xml:space="preserve"> </w:t>
      </w:r>
    </w:p>
    <w:p w:rsidR="0082409A" w:rsidRDefault="0082409A" w:rsidP="005A2967">
      <w:pPr>
        <w:widowControl w:val="0"/>
        <w:autoSpaceDE w:val="0"/>
        <w:autoSpaceDN w:val="0"/>
        <w:adjustRightInd w:val="0"/>
      </w:pPr>
    </w:p>
    <w:p w:rsidR="0082409A" w:rsidRDefault="0082409A" w:rsidP="005A2967">
      <w:pPr>
        <w:widowControl w:val="0"/>
        <w:autoSpaceDE w:val="0"/>
        <w:autoSpaceDN w:val="0"/>
        <w:adjustRightInd w:val="0"/>
        <w:ind w:left="748"/>
      </w:pPr>
      <w:r>
        <w:t xml:space="preserve">(Source:  Renumbered to Section 710.25 at 18 Ill. Reg. 1156, effective January 18, 1994) </w:t>
      </w:r>
    </w:p>
    <w:sectPr w:rsidR="0082409A" w:rsidSect="005A296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09A"/>
    <w:rsid w:val="003B2EC0"/>
    <w:rsid w:val="005A2967"/>
    <w:rsid w:val="00600397"/>
    <w:rsid w:val="0082409A"/>
    <w:rsid w:val="008D5A07"/>
    <w:rsid w:val="00DA16D1"/>
    <w:rsid w:val="00D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