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09" w:rsidRPr="002D7426" w:rsidRDefault="007C1109" w:rsidP="002D7426">
      <w:bookmarkStart w:id="0" w:name="_GoBack"/>
      <w:bookmarkEnd w:id="0"/>
    </w:p>
    <w:p w:rsidR="007C1109" w:rsidRPr="002D7426" w:rsidRDefault="007C1109" w:rsidP="002D7426">
      <w:pPr>
        <w:rPr>
          <w:b/>
        </w:rPr>
      </w:pPr>
      <w:r w:rsidRPr="002D7426">
        <w:rPr>
          <w:b/>
        </w:rPr>
        <w:t xml:space="preserve">Section 850.20  Quota </w:t>
      </w:r>
    </w:p>
    <w:p w:rsidR="007C1109" w:rsidRPr="002D7426" w:rsidRDefault="007C1109" w:rsidP="002D7426">
      <w:pPr>
        <w:rPr>
          <w:b/>
        </w:rPr>
      </w:pPr>
    </w:p>
    <w:p w:rsidR="007C1109" w:rsidRPr="002D7426" w:rsidRDefault="007C1109" w:rsidP="002D7426">
      <w:pPr>
        <w:ind w:left="1440" w:hanging="720"/>
      </w:pPr>
      <w:r w:rsidRPr="002D7426">
        <w:t>a)</w:t>
      </w:r>
      <w:r w:rsidRPr="002D7426">
        <w:tab/>
        <w:t xml:space="preserve">Harvest quotas will be reviewed annually and will be established by the Department for each license fishing year taking into consideration the condition and supply of Lake Michigan fish stocks. </w:t>
      </w:r>
    </w:p>
    <w:p w:rsidR="009A713A" w:rsidRPr="002D7426" w:rsidRDefault="009A713A" w:rsidP="002D7426"/>
    <w:p w:rsidR="007C1109" w:rsidRPr="002D7426" w:rsidRDefault="007C1109" w:rsidP="002D7426">
      <w:pPr>
        <w:ind w:left="1440" w:hanging="720"/>
      </w:pPr>
      <w:r w:rsidRPr="002D7426">
        <w:t>b)</w:t>
      </w:r>
      <w:r w:rsidRPr="002D7426">
        <w:tab/>
        <w:t xml:space="preserve">For each license year beginning April 1 and ending March 31, annual total harvest quota of 0 pounds (round weight) of yellow perch and 125,000 pounds (dressed weight) of bloater chubs will be permitted. These annual total harvest quotas shall be divided equally among each licensee at the beginning of each license year.  Upon reaching their share of the annual harvest quota for each species, each commercial license holder shall terminate fishing for that species for the remainder of the current license year.  It shall be unlawful to possess other species except smelt and alewife incidentally caught in bloater chub and yellow perch gill nets, fished in compliance with this Part and the Illinois Fish and Aquatic Life Code. All other species must be removed immediately from the gill nets as they are brought on board the vessel and returned to the water at once in the same condition as taken. </w:t>
      </w:r>
    </w:p>
    <w:p w:rsidR="007C1109" w:rsidRPr="002D7426" w:rsidRDefault="007C1109" w:rsidP="002D7426"/>
    <w:p w:rsidR="007C1109" w:rsidRPr="002D7426" w:rsidRDefault="007C1109" w:rsidP="002D7426">
      <w:pPr>
        <w:ind w:firstLine="720"/>
      </w:pPr>
      <w:r w:rsidRPr="002D7426">
        <w:t xml:space="preserve">(Source:  Amended at 21 Ill. Reg. 5553, effective April 19, 1997) </w:t>
      </w:r>
    </w:p>
    <w:sectPr w:rsidR="007C1109" w:rsidRPr="002D74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109"/>
    <w:rsid w:val="00227C99"/>
    <w:rsid w:val="002D7426"/>
    <w:rsid w:val="004B2BF3"/>
    <w:rsid w:val="007C1109"/>
    <w:rsid w:val="009A713A"/>
    <w:rsid w:val="00F6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