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FD" w:rsidRDefault="000D4FFD" w:rsidP="00623B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4FFD" w:rsidRDefault="000D4FFD" w:rsidP="00623B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930.50  Shoot-to-Retrieve Field Trials</w:t>
      </w:r>
      <w:r>
        <w:t xml:space="preserve"> </w:t>
      </w:r>
    </w:p>
    <w:p w:rsidR="000D4FFD" w:rsidRDefault="000D4FFD" w:rsidP="00623BF0">
      <w:pPr>
        <w:widowControl w:val="0"/>
        <w:autoSpaceDE w:val="0"/>
        <w:autoSpaceDN w:val="0"/>
        <w:adjustRightInd w:val="0"/>
      </w:pPr>
    </w:p>
    <w:p w:rsidR="000D4FFD" w:rsidRDefault="000D4FFD" w:rsidP="00623BF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Only participants and official gunners will be permitted to take hand-reared game birds during shoot-to-retrieve field trials, and then only on the designated field trial </w:t>
      </w:r>
      <w:r w:rsidR="003A1901">
        <w:t>courses</w:t>
      </w:r>
      <w:r>
        <w:t xml:space="preserve">. </w:t>
      </w:r>
    </w:p>
    <w:p w:rsidR="004D037D" w:rsidRDefault="004D037D" w:rsidP="00623BF0">
      <w:pPr>
        <w:widowControl w:val="0"/>
        <w:autoSpaceDE w:val="0"/>
        <w:autoSpaceDN w:val="0"/>
        <w:adjustRightInd w:val="0"/>
      </w:pPr>
    </w:p>
    <w:p w:rsidR="000D4FFD" w:rsidRDefault="000D4FFD" w:rsidP="00623BF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Hand-reared game birds which have left the designated field trial </w:t>
      </w:r>
      <w:r w:rsidR="003A1901">
        <w:t>courses</w:t>
      </w:r>
      <w:r>
        <w:t xml:space="preserve"> are considered to be lost and </w:t>
      </w:r>
      <w:r w:rsidR="003A1901">
        <w:t>shall</w:t>
      </w:r>
      <w:r>
        <w:t xml:space="preserve"> not be pursued by anyone. </w:t>
      </w:r>
    </w:p>
    <w:p w:rsidR="000D4FFD" w:rsidRDefault="000D4FFD" w:rsidP="00623BF0">
      <w:pPr>
        <w:widowControl w:val="0"/>
        <w:autoSpaceDE w:val="0"/>
        <w:autoSpaceDN w:val="0"/>
        <w:adjustRightInd w:val="0"/>
      </w:pPr>
    </w:p>
    <w:p w:rsidR="003A1901" w:rsidRDefault="003A190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2D230D">
        <w:t>8307</w:t>
      </w:r>
      <w:r w:rsidRPr="00D55B37">
        <w:t xml:space="preserve">, effective </w:t>
      </w:r>
      <w:r w:rsidR="002D230D">
        <w:t>May 26, 2005</w:t>
      </w:r>
      <w:r w:rsidRPr="00D55B37">
        <w:t>)</w:t>
      </w:r>
    </w:p>
    <w:sectPr w:rsidR="003A1901" w:rsidSect="00623BF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4FFD"/>
    <w:rsid w:val="000D4FFD"/>
    <w:rsid w:val="002D230D"/>
    <w:rsid w:val="002D579A"/>
    <w:rsid w:val="003A1901"/>
    <w:rsid w:val="004D037D"/>
    <w:rsid w:val="0062347E"/>
    <w:rsid w:val="00623BF0"/>
    <w:rsid w:val="009F05AE"/>
    <w:rsid w:val="00B9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A1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A1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930</vt:lpstr>
    </vt:vector>
  </TitlesOfParts>
  <Company>State of Illinois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930</dc:title>
  <dc:subject/>
  <dc:creator>ThomasVD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