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0D" w:rsidRPr="00BB3C69" w:rsidRDefault="00BD7D0D" w:rsidP="00BB3C69">
      <w:pPr>
        <w:rPr>
          <w:rFonts w:ascii="Times New Roman" w:hAnsi="Times New Roman" w:cs="Times New Roman"/>
        </w:rPr>
      </w:pPr>
      <w:bookmarkStart w:id="0" w:name="_GoBack"/>
      <w:bookmarkEnd w:id="0"/>
    </w:p>
    <w:p w:rsidR="00BD7D0D" w:rsidRPr="00BB3C69" w:rsidRDefault="00BD7D0D" w:rsidP="00BB3C69">
      <w:pPr>
        <w:rPr>
          <w:rFonts w:ascii="Times New Roman" w:hAnsi="Times New Roman" w:cs="Times New Roman"/>
          <w:b/>
        </w:rPr>
      </w:pPr>
      <w:r w:rsidRPr="00BB3C69">
        <w:rPr>
          <w:rFonts w:ascii="Times New Roman" w:hAnsi="Times New Roman" w:cs="Times New Roman"/>
          <w:b/>
        </w:rPr>
        <w:t>Section 970.50  Marking of Animals</w:t>
      </w:r>
    </w:p>
    <w:p w:rsidR="00BD7D0D" w:rsidRPr="00BB3C69" w:rsidRDefault="00BD7D0D" w:rsidP="00BB3C69">
      <w:pPr>
        <w:rPr>
          <w:rFonts w:ascii="Times New Roman" w:hAnsi="Times New Roman" w:cs="Times New Roman"/>
        </w:rPr>
      </w:pPr>
    </w:p>
    <w:p w:rsidR="00BD7D0D" w:rsidRPr="00BB3C69" w:rsidRDefault="00BD7D0D" w:rsidP="00BB3C69">
      <w:pPr>
        <w:ind w:left="1440" w:hanging="720"/>
        <w:rPr>
          <w:rFonts w:ascii="Times New Roman" w:hAnsi="Times New Roman" w:cs="Times New Roman"/>
        </w:rPr>
      </w:pPr>
      <w:r w:rsidRPr="00BB3C69">
        <w:rPr>
          <w:rFonts w:ascii="Times New Roman" w:hAnsi="Times New Roman" w:cs="Times New Roman"/>
        </w:rPr>
        <w:t>a)</w:t>
      </w:r>
      <w:r w:rsidRPr="00BB3C69">
        <w:rPr>
          <w:rFonts w:ascii="Times New Roman" w:hAnsi="Times New Roman" w:cs="Times New Roman"/>
        </w:rPr>
        <w:tab/>
        <w:t>Each rabbit possessed under authority of a Hound Running Area Permit shall be marked with a unique numbered ear tag provided by the Department.  The cost for each ear tag</w:t>
      </w:r>
      <w:r w:rsidR="00A83C83">
        <w:rPr>
          <w:rFonts w:ascii="Times New Roman" w:hAnsi="Times New Roman" w:cs="Times New Roman"/>
        </w:rPr>
        <w:t xml:space="preserve"> shall be the actual cost incurred by the Department for the procurement of the tags plus the cost for shipping the tags to the Hound Running Area Permit holder</w:t>
      </w:r>
      <w:r w:rsidRPr="00BB3C69">
        <w:rPr>
          <w:rFonts w:ascii="Times New Roman" w:hAnsi="Times New Roman" w:cs="Times New Roman"/>
        </w:rPr>
        <w:t>.</w:t>
      </w:r>
    </w:p>
    <w:p w:rsidR="00BD7D0D" w:rsidRPr="00BB3C69" w:rsidRDefault="00BD7D0D" w:rsidP="00BB3C69">
      <w:pPr>
        <w:rPr>
          <w:rFonts w:ascii="Times New Roman" w:hAnsi="Times New Roman" w:cs="Times New Roman"/>
        </w:rPr>
      </w:pPr>
    </w:p>
    <w:p w:rsidR="00BD7D0D" w:rsidRPr="00BB3C69" w:rsidRDefault="00BD7D0D" w:rsidP="00BB3C69">
      <w:pPr>
        <w:ind w:left="1440" w:hanging="720"/>
        <w:rPr>
          <w:rFonts w:ascii="Times New Roman" w:hAnsi="Times New Roman" w:cs="Times New Roman"/>
        </w:rPr>
      </w:pPr>
      <w:r w:rsidRPr="00BB3C69">
        <w:rPr>
          <w:rFonts w:ascii="Times New Roman" w:hAnsi="Times New Roman" w:cs="Times New Roman"/>
        </w:rPr>
        <w:t>b)</w:t>
      </w:r>
      <w:r w:rsidRPr="00BB3C69">
        <w:rPr>
          <w:rFonts w:ascii="Times New Roman" w:hAnsi="Times New Roman" w:cs="Times New Roman"/>
        </w:rPr>
        <w:tab/>
        <w:t>Each coyote, fox and raccoon possessed under authority of a Hound Running Area Permit shall be marked with a unique numbered ear tag and unique passive integrated transponder (PIT) tag provided by the Department.  The cost for each set of tags</w:t>
      </w:r>
      <w:r w:rsidR="00A83C83">
        <w:rPr>
          <w:rFonts w:ascii="Times New Roman" w:hAnsi="Times New Roman" w:cs="Times New Roman"/>
        </w:rPr>
        <w:t xml:space="preserve"> shall be the actual cost incurred by the Department for the procurement of the tags plus the cost for shipping the tags to the Hound Running Area Permit holder</w:t>
      </w:r>
      <w:r w:rsidRPr="00BB3C69">
        <w:rPr>
          <w:rFonts w:ascii="Times New Roman" w:hAnsi="Times New Roman" w:cs="Times New Roman"/>
        </w:rPr>
        <w:t>.</w:t>
      </w:r>
    </w:p>
    <w:p w:rsidR="00BD7D0D" w:rsidRPr="00BB3C69" w:rsidRDefault="00BD7D0D" w:rsidP="00BB3C69">
      <w:pPr>
        <w:rPr>
          <w:rFonts w:ascii="Times New Roman" w:hAnsi="Times New Roman" w:cs="Times New Roman"/>
        </w:rPr>
      </w:pPr>
    </w:p>
    <w:p w:rsidR="00BD7D0D" w:rsidRPr="00BB3C69" w:rsidRDefault="00BD7D0D" w:rsidP="00BB3C69">
      <w:pPr>
        <w:ind w:left="1440" w:hanging="720"/>
        <w:rPr>
          <w:rFonts w:ascii="Times New Roman" w:hAnsi="Times New Roman" w:cs="Times New Roman"/>
        </w:rPr>
      </w:pPr>
      <w:r w:rsidRPr="00BB3C69">
        <w:rPr>
          <w:rFonts w:ascii="Times New Roman" w:hAnsi="Times New Roman" w:cs="Times New Roman"/>
        </w:rPr>
        <w:t>c)</w:t>
      </w:r>
      <w:r w:rsidRPr="00BB3C69">
        <w:rPr>
          <w:rFonts w:ascii="Times New Roman" w:hAnsi="Times New Roman" w:cs="Times New Roman"/>
        </w:rPr>
        <w:tab/>
        <w:t>Only ear and PIT tags obtained from the Department may be used.  To obtain tags re</w:t>
      </w:r>
      <w:r w:rsidR="00297B74">
        <w:rPr>
          <w:rFonts w:ascii="Times New Roman" w:hAnsi="Times New Roman" w:cs="Times New Roman"/>
        </w:rPr>
        <w:t xml:space="preserve">fer to the contact information </w:t>
      </w:r>
      <w:r w:rsidRPr="00BB3C69">
        <w:rPr>
          <w:rFonts w:ascii="Times New Roman" w:hAnsi="Times New Roman" w:cs="Times New Roman"/>
        </w:rPr>
        <w:t>in Section 970.40(c)(3).</w:t>
      </w:r>
    </w:p>
    <w:p w:rsidR="00BD7D0D" w:rsidRPr="00BB3C69" w:rsidRDefault="00BD7D0D" w:rsidP="00BB3C69">
      <w:pPr>
        <w:rPr>
          <w:rFonts w:ascii="Times New Roman" w:hAnsi="Times New Roman" w:cs="Times New Roman"/>
        </w:rPr>
      </w:pPr>
    </w:p>
    <w:p w:rsidR="001C71C2" w:rsidRPr="00BB3C69" w:rsidRDefault="00BD7D0D" w:rsidP="00BB3C69">
      <w:pPr>
        <w:ind w:left="1440" w:hanging="720"/>
        <w:rPr>
          <w:rFonts w:ascii="Times New Roman" w:hAnsi="Times New Roman" w:cs="Times New Roman"/>
        </w:rPr>
      </w:pPr>
      <w:r w:rsidRPr="00BB3C69">
        <w:rPr>
          <w:rFonts w:ascii="Times New Roman" w:hAnsi="Times New Roman" w:cs="Times New Roman"/>
        </w:rPr>
        <w:t>d)</w:t>
      </w:r>
      <w:r w:rsidRPr="00BB3C69">
        <w:rPr>
          <w:rFonts w:ascii="Times New Roman" w:hAnsi="Times New Roman" w:cs="Times New Roman"/>
        </w:rPr>
        <w:tab/>
        <w:t xml:space="preserve">Offspring of animals contained in </w:t>
      </w:r>
      <w:r w:rsidR="00297B74">
        <w:rPr>
          <w:rFonts w:ascii="Times New Roman" w:hAnsi="Times New Roman" w:cs="Times New Roman"/>
        </w:rPr>
        <w:t xml:space="preserve">hound running areas </w:t>
      </w:r>
      <w:r w:rsidRPr="00BB3C69">
        <w:rPr>
          <w:rFonts w:ascii="Times New Roman" w:hAnsi="Times New Roman" w:cs="Times New Roman"/>
        </w:rPr>
        <w:t>must be properly marked by October 31 of each year.</w:t>
      </w:r>
    </w:p>
    <w:sectPr w:rsidR="001C71C2" w:rsidRPr="00BB3C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1C" w:rsidRDefault="00C4561C">
      <w:r>
        <w:separator/>
      </w:r>
    </w:p>
  </w:endnote>
  <w:endnote w:type="continuationSeparator" w:id="0">
    <w:p w:rsidR="00C4561C" w:rsidRDefault="00C4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1C" w:rsidRDefault="00C4561C">
      <w:r>
        <w:separator/>
      </w:r>
    </w:p>
  </w:footnote>
  <w:footnote w:type="continuationSeparator" w:id="0">
    <w:p w:rsidR="00C4561C" w:rsidRDefault="00C4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A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A3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30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98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B74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315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00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9F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80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C8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C69"/>
    <w:rsid w:val="00BB6CAC"/>
    <w:rsid w:val="00BC000F"/>
    <w:rsid w:val="00BC00FF"/>
    <w:rsid w:val="00BD0ED2"/>
    <w:rsid w:val="00BD5933"/>
    <w:rsid w:val="00BD7D0D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61C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D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D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