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A2" w:rsidRDefault="00942BA2" w:rsidP="00B92B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2B18" w:rsidRDefault="00942BA2" w:rsidP="00B92B18">
      <w:pPr>
        <w:pStyle w:val="JCARMainSourceNote"/>
      </w:pPr>
      <w:r>
        <w:t>SOURCE</w:t>
      </w:r>
      <w:r w:rsidR="00DB6AE0">
        <w:t>:</w:t>
      </w:r>
      <w:r w:rsidR="00B92B18">
        <w:t xml:space="preserve"> </w:t>
      </w:r>
      <w:r w:rsidR="00DB6AE0">
        <w:t>R</w:t>
      </w:r>
      <w:r w:rsidR="00B92B18">
        <w:t xml:space="preserve">epealed at 27 Ill. Reg. </w:t>
      </w:r>
      <w:r w:rsidR="005D1DA1">
        <w:t>1142</w:t>
      </w:r>
      <w:r w:rsidR="00B92B18">
        <w:t xml:space="preserve">, effective </w:t>
      </w:r>
      <w:r w:rsidR="005D1DA1">
        <w:t>January 9, 2003</w:t>
      </w:r>
      <w:r w:rsidR="00B92B18">
        <w:t>.</w:t>
      </w:r>
    </w:p>
    <w:sectPr w:rsidR="00B92B18" w:rsidSect="00B92B1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BA2"/>
    <w:rsid w:val="005D1DA1"/>
    <w:rsid w:val="008B1D5D"/>
    <w:rsid w:val="00942BA2"/>
    <w:rsid w:val="00A505BD"/>
    <w:rsid w:val="00A8691D"/>
    <w:rsid w:val="00B36F27"/>
    <w:rsid w:val="00B92B18"/>
    <w:rsid w:val="00DB6AE0"/>
    <w:rsid w:val="00FB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2B18"/>
  </w:style>
  <w:style w:type="paragraph" w:customStyle="1" w:styleId="JCARMainSourceNote">
    <w:name w:val="JCAR Main Source Note"/>
    <w:basedOn w:val="Normal"/>
    <w:rsid w:val="00B92B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92B18"/>
  </w:style>
  <w:style w:type="paragraph" w:customStyle="1" w:styleId="JCARMainSourceNote">
    <w:name w:val="JCAR Main Source Note"/>
    <w:basedOn w:val="Normal"/>
    <w:rsid w:val="00B9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26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26 Ill</dc:title>
  <dc:subject/>
  <dc:creator>saboch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