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A1" w:rsidRDefault="00DF0CA1" w:rsidP="00DF0CA1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2010.20  Form of Application Requirements for Boat Registration and Title</w:t>
      </w:r>
      <w:r>
        <w:t xml:space="preserve"> </w:t>
      </w:r>
    </w:p>
    <w:p w:rsidR="00DF0CA1" w:rsidRDefault="00DF0CA1" w:rsidP="00DF0CA1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application form provided by the Department for the use of individuals in applying for a certificate of registration and title (if never issued) shall include the following: 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Name of owner</w:t>
      </w:r>
      <w:r w:rsidR="002F2563"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</w:r>
      <w:r w:rsidR="00DA427A">
        <w:t>Address of owner, including Zip Code</w:t>
      </w:r>
      <w:r w:rsidR="002F2563"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A42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A427A">
        <w:t xml:space="preserve">Owner's </w:t>
      </w:r>
      <w:r>
        <w:t xml:space="preserve">Social Security Number </w:t>
      </w:r>
      <w:r w:rsidR="00DA427A">
        <w:t>and Date of Birth, along with one of the following: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A427A" w:rsidRDefault="00DA427A" w:rsidP="00DA427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DF0CA1">
        <w:tab/>
      </w:r>
      <w:r>
        <w:t>Driver's License number; or</w:t>
      </w:r>
    </w:p>
    <w:p w:rsidR="00DA427A" w:rsidRDefault="00DA427A" w:rsidP="00C03C2A">
      <w:pPr>
        <w:widowControl w:val="0"/>
        <w:autoSpaceDE w:val="0"/>
        <w:autoSpaceDN w:val="0"/>
        <w:adjustRightInd w:val="0"/>
      </w:pPr>
    </w:p>
    <w:p w:rsidR="00DA427A" w:rsidRDefault="00DA427A" w:rsidP="00DA427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State issued </w:t>
      </w:r>
      <w:r w:rsidR="002F2563">
        <w:t>p</w:t>
      </w:r>
      <w:r>
        <w:t xml:space="preserve">hotographic </w:t>
      </w:r>
      <w:r w:rsidR="002F2563">
        <w:t xml:space="preserve">State </w:t>
      </w:r>
      <w:r>
        <w:t>Identification Card number</w:t>
      </w:r>
      <w:r w:rsidR="002F2563">
        <w:t>;</w:t>
      </w:r>
    </w:p>
    <w:p w:rsidR="00DA427A" w:rsidRDefault="00DA427A" w:rsidP="00C03C2A">
      <w:pPr>
        <w:widowControl w:val="0"/>
        <w:autoSpaceDE w:val="0"/>
        <w:autoSpaceDN w:val="0"/>
        <w:adjustRightInd w:val="0"/>
      </w:pPr>
    </w:p>
    <w:p w:rsidR="00DF0CA1" w:rsidRDefault="00DA427A" w:rsidP="00DA427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State in which the watercraft will be principally operated</w:t>
      </w:r>
      <w:r w:rsidR="002F2563">
        <w:t>;</w:t>
      </w:r>
      <w:r w:rsidR="00DF0CA1"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A427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DA427A">
        <w:t xml:space="preserve">Number previously issued by </w:t>
      </w:r>
      <w:r w:rsidR="00831D6B">
        <w:t>the registration authority of</w:t>
      </w:r>
      <w:r w:rsidR="00DA427A">
        <w:t xml:space="preserve"> </w:t>
      </w:r>
      <w:r w:rsidR="00436959">
        <w:t xml:space="preserve">any </w:t>
      </w:r>
      <w:r w:rsidR="00DA427A">
        <w:t xml:space="preserve">state </w:t>
      </w:r>
      <w:r w:rsidR="00831D6B">
        <w:t>of the United States of America or a registration authority located in a foreign country</w:t>
      </w:r>
      <w:r w:rsidR="002F2563"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DA427A">
        <w:t xml:space="preserve">Application type:  </w:t>
      </w:r>
      <w:r w:rsidR="00646E75">
        <w:t>A</w:t>
      </w:r>
      <w:r w:rsidR="00DA427A">
        <w:t>uthorized terms are "new number", "renewal number", or "transfer of ownership"</w:t>
      </w:r>
      <w:r w:rsidR="002F2563"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DA427A" w:rsidRPr="00DA427A">
        <w:rPr>
          <w:color w:val="000000"/>
        </w:rPr>
        <w:t>Primary operational use:  Authorized terms are "charter fishing", "commercial fishing", "commercial passenger carrying", "dealer or manufacturer demonstration", "other commercial operation", "pleasure", or "rent or lease"</w:t>
      </w:r>
      <w:r w:rsidR="002F2563">
        <w:rPr>
          <w:color w:val="000000"/>
        </w:rPr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DA427A" w:rsidRPr="00DA427A">
        <w:rPr>
          <w:color w:val="000000"/>
        </w:rPr>
        <w:t>Make, model, model year and length of the vessel</w:t>
      </w:r>
      <w:r w:rsidR="002F2563">
        <w:rPr>
          <w:color w:val="000000"/>
        </w:rPr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DA427A" w:rsidRPr="00DA427A">
        <w:rPr>
          <w:color w:val="000000"/>
        </w:rPr>
        <w:t>Hull identification number, if any</w:t>
      </w:r>
      <w:r w:rsidR="002F2563">
        <w:rPr>
          <w:color w:val="000000"/>
        </w:rPr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717C8A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</w:r>
      <w:r w:rsidR="00DA427A" w:rsidRPr="00DA427A">
        <w:rPr>
          <w:color w:val="000000"/>
        </w:rPr>
        <w:t>Vessel type:  Authorized terms are "air boat", "Auxiliary sail", "cabin motorboat", "houseboat", "inflatable boat", "open motorboat", "paddlecraft", "personal watercraft", "pontoon boat", "rowboat", "sail only", or "other"</w:t>
      </w:r>
      <w:r w:rsidR="002F2563">
        <w:rPr>
          <w:color w:val="000000"/>
        </w:rPr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717C8A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r w:rsidR="00DA427A" w:rsidRPr="00DA427A">
        <w:rPr>
          <w:color w:val="000000"/>
        </w:rPr>
        <w:t>Hull material:  Authorized terms are "aluminum", fiberglass", "plastic", "rubber/vinyl/canvas", "steel", "wood", or "other"</w:t>
      </w:r>
      <w:r w:rsidR="002F2563">
        <w:rPr>
          <w:color w:val="000000"/>
        </w:rPr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717C8A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</w:r>
      <w:r w:rsidR="00DA427A" w:rsidRPr="00DA427A">
        <w:rPr>
          <w:color w:val="000000"/>
        </w:rPr>
        <w:t xml:space="preserve">Engine drive type:  Authorized terms are "inboard", "outboard", </w:t>
      </w:r>
      <w:r w:rsidR="00D143D0">
        <w:rPr>
          <w:color w:val="000000"/>
        </w:rPr>
        <w:t>"</w:t>
      </w:r>
      <w:r w:rsidR="00DA427A" w:rsidRPr="00DA427A">
        <w:rPr>
          <w:color w:val="000000"/>
        </w:rPr>
        <w:t>pod drive", "sterndrive", or "other"</w:t>
      </w:r>
      <w:r w:rsidR="002F2563">
        <w:rPr>
          <w:color w:val="000000"/>
        </w:rPr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717C8A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</w:r>
      <w:r w:rsidR="00DA427A" w:rsidRPr="00DA427A">
        <w:rPr>
          <w:color w:val="000000"/>
        </w:rPr>
        <w:t>Fuel:  Authorized terms are "electric", "diesel", "gas", or "other"</w:t>
      </w:r>
      <w:r w:rsidR="002F2563">
        <w:rPr>
          <w:color w:val="000000"/>
        </w:rPr>
        <w:t>;</w:t>
      </w:r>
      <w:r>
        <w:t xml:space="preserve">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717C8A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</w:r>
      <w:r w:rsidR="00DA427A" w:rsidRPr="00DA427A">
        <w:rPr>
          <w:color w:val="000000"/>
        </w:rPr>
        <w:t>A copy of the certificate of origin, if any</w:t>
      </w:r>
      <w:r w:rsidR="002F2563">
        <w:rPr>
          <w:color w:val="000000"/>
        </w:rPr>
        <w:t>;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A427A" w:rsidRPr="00DA427A" w:rsidRDefault="00DA427A" w:rsidP="00C03C2A">
      <w:pPr>
        <w:widowControl w:val="0"/>
        <w:ind w:left="2145" w:hanging="835"/>
        <w:rPr>
          <w:color w:val="000000"/>
        </w:rPr>
      </w:pPr>
      <w:r w:rsidRPr="00DA427A">
        <w:rPr>
          <w:color w:val="000000"/>
        </w:rPr>
        <w:t>15)</w:t>
      </w:r>
      <w:r>
        <w:rPr>
          <w:color w:val="000000"/>
        </w:rPr>
        <w:tab/>
      </w:r>
      <w:r w:rsidRPr="00DA427A">
        <w:rPr>
          <w:color w:val="000000"/>
        </w:rPr>
        <w:t>Name and address of any lienholder</w:t>
      </w:r>
      <w:r w:rsidR="002F2563">
        <w:rPr>
          <w:color w:val="000000"/>
        </w:rPr>
        <w:t>; and</w:t>
      </w:r>
    </w:p>
    <w:p w:rsidR="00DA427A" w:rsidRDefault="00DA427A" w:rsidP="00C03C2A">
      <w:pPr>
        <w:widowControl w:val="0"/>
        <w:autoSpaceDE w:val="0"/>
        <w:autoSpaceDN w:val="0"/>
        <w:adjustRightInd w:val="0"/>
      </w:pPr>
    </w:p>
    <w:p w:rsidR="00DA427A" w:rsidRDefault="00DA427A" w:rsidP="00C03C2A">
      <w:pPr>
        <w:widowControl w:val="0"/>
        <w:autoSpaceDE w:val="0"/>
        <w:autoSpaceDN w:val="0"/>
        <w:adjustRightInd w:val="0"/>
        <w:ind w:left="2160" w:hanging="850"/>
      </w:pPr>
      <w:r>
        <w:t>16)</w:t>
      </w:r>
      <w:r>
        <w:tab/>
      </w:r>
      <w:bookmarkStart w:id="0" w:name="_GoBack"/>
      <w:bookmarkEnd w:id="0"/>
      <w:r>
        <w:t>Signature of owner.</w:t>
      </w:r>
    </w:p>
    <w:p w:rsidR="00DA427A" w:rsidRDefault="00DA427A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signature of the applicant authorizes the Department to lower the remittance in the event personal check is submitted for an incorrect fee.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registrations processed through the Internet, the application form will also contain fields for the dealer to include: 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Regi</w:t>
      </w:r>
      <w:r w:rsidR="00E70BE0">
        <w:t>stration decal inventory number</w:t>
      </w:r>
      <w:r w:rsidR="002F2563">
        <w:t>; and</w:t>
      </w:r>
    </w:p>
    <w:p w:rsidR="00CF17D3" w:rsidRDefault="00CF17D3" w:rsidP="00C03C2A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2187" w:hanging="720"/>
      </w:pPr>
      <w:r>
        <w:t>2)</w:t>
      </w:r>
      <w:r>
        <w:tab/>
        <w:t>Dealer ID number</w:t>
      </w:r>
      <w:r w:rsidR="002F2563">
        <w:t>.</w:t>
      </w:r>
      <w:r>
        <w:t xml:space="preserve"> </w:t>
      </w:r>
    </w:p>
    <w:p w:rsidR="00DF0CA1" w:rsidRDefault="00DF0CA1" w:rsidP="00DF0CA1">
      <w:pPr>
        <w:widowControl w:val="0"/>
        <w:autoSpaceDE w:val="0"/>
        <w:autoSpaceDN w:val="0"/>
        <w:adjustRightInd w:val="0"/>
      </w:pPr>
    </w:p>
    <w:p w:rsidR="00DF0CA1" w:rsidRDefault="00DA427A" w:rsidP="00DF0CA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45 Ill. Reg. </w:t>
      </w:r>
      <w:r w:rsidR="00ED34FA">
        <w:t>3499</w:t>
      </w:r>
      <w:r>
        <w:t xml:space="preserve">, effective </w:t>
      </w:r>
      <w:r w:rsidR="00ED34FA">
        <w:t>March 4, 2021</w:t>
      </w:r>
      <w:r>
        <w:t>)</w:t>
      </w:r>
    </w:p>
    <w:sectPr w:rsidR="00DF0CA1" w:rsidSect="00DF0CA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CA1"/>
    <w:rsid w:val="00104FFD"/>
    <w:rsid w:val="00253CD2"/>
    <w:rsid w:val="002F2563"/>
    <w:rsid w:val="00436959"/>
    <w:rsid w:val="005A41CA"/>
    <w:rsid w:val="00646E75"/>
    <w:rsid w:val="00717C8A"/>
    <w:rsid w:val="00831D6B"/>
    <w:rsid w:val="008D1B5C"/>
    <w:rsid w:val="00C03C2A"/>
    <w:rsid w:val="00C34F11"/>
    <w:rsid w:val="00CF17D3"/>
    <w:rsid w:val="00D143D0"/>
    <w:rsid w:val="00D334B0"/>
    <w:rsid w:val="00DA427A"/>
    <w:rsid w:val="00DF0CA1"/>
    <w:rsid w:val="00E70BE0"/>
    <w:rsid w:val="00E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9F93C1-F898-424F-B051-7141E5C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2010</vt:lpstr>
    </vt:vector>
  </TitlesOfParts>
  <Company>General Assembly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2010</dc:title>
  <dc:subject/>
  <dc:creator>SchnappMA</dc:creator>
  <cp:keywords/>
  <dc:description/>
  <cp:lastModifiedBy>Shipley, Melissa A.</cp:lastModifiedBy>
  <cp:revision>4</cp:revision>
  <dcterms:created xsi:type="dcterms:W3CDTF">2021-02-08T15:30:00Z</dcterms:created>
  <dcterms:modified xsi:type="dcterms:W3CDTF">2021-03-17T21:12:00Z</dcterms:modified>
</cp:coreProperties>
</file>