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7D" w:rsidRDefault="009D7A7D" w:rsidP="009D7A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7A7D" w:rsidRDefault="009D7A7D" w:rsidP="009D7A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2080.10  Introduction</w:t>
      </w:r>
      <w:r>
        <w:t xml:space="preserve"> </w:t>
      </w:r>
    </w:p>
    <w:p w:rsidR="009D7A7D" w:rsidRDefault="009D7A7D" w:rsidP="009D7A7D">
      <w:pPr>
        <w:widowControl w:val="0"/>
        <w:autoSpaceDE w:val="0"/>
        <w:autoSpaceDN w:val="0"/>
        <w:adjustRightInd w:val="0"/>
      </w:pPr>
    </w:p>
    <w:p w:rsidR="009D7A7D" w:rsidRDefault="009D7A7D" w:rsidP="009D7A7D">
      <w:pPr>
        <w:widowControl w:val="0"/>
        <w:autoSpaceDE w:val="0"/>
        <w:autoSpaceDN w:val="0"/>
        <w:adjustRightInd w:val="0"/>
      </w:pPr>
      <w:r>
        <w:t xml:space="preserve">The State of Illinois, Department of Natural Resources, hereby announces the rules and regulations supplementing the provisions of the Boat Registration and Safety Act of 1959 [625 ILCS 45]. </w:t>
      </w:r>
    </w:p>
    <w:sectPr w:rsidR="009D7A7D" w:rsidSect="009D7A7D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7A7D"/>
    <w:rsid w:val="000B43EB"/>
    <w:rsid w:val="001B578C"/>
    <w:rsid w:val="009D7A7D"/>
    <w:rsid w:val="00A55E69"/>
    <w:rsid w:val="00DA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2080</vt:lpstr>
    </vt:vector>
  </TitlesOfParts>
  <Company>General Assembly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2080</dc:title>
  <dc:subject/>
  <dc:creator>SchnappMA</dc:creator>
  <cp:keywords/>
  <dc:description/>
  <cp:lastModifiedBy>Roberts, John</cp:lastModifiedBy>
  <cp:revision>3</cp:revision>
  <dcterms:created xsi:type="dcterms:W3CDTF">2012-06-21T23:09:00Z</dcterms:created>
  <dcterms:modified xsi:type="dcterms:W3CDTF">2012-06-21T23:09:00Z</dcterms:modified>
</cp:coreProperties>
</file>